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2643783</wp:posOffset>
                </wp:positionH>
                <wp:positionV relativeFrom="page">
                  <wp:posOffset>1097280</wp:posOffset>
                </wp:positionV>
                <wp:extent cx="4686300" cy="457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pacing w:val="22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</w:rPr>
                              <w:t>INFECTIOUS DISEASE PHARMACIST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8.2pt;margin-top:86.4pt;width:369.0pt;height:36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hAnsi="Calibri"/>
                          <w:color w:val="7f7f7f"/>
                          <w:spacing w:val="22"/>
                          <w:sz w:val="20"/>
                          <w:szCs w:val="20"/>
                          <w:u w:color="7f7f7f"/>
                          <w:rtl w:val="0"/>
                          <w:lang w:val="en-US"/>
                        </w:rPr>
                        <w:t>INFECTIOUS DISEASE PHARMACIST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4762</wp:posOffset>
                </wp:positionH>
                <wp:positionV relativeFrom="page">
                  <wp:posOffset>-73342</wp:posOffset>
                </wp:positionV>
                <wp:extent cx="2400142" cy="1013650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142" cy="1013650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4pt;margin-top:-5.8pt;width:189.0pt;height:798.2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DDDD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459660</wp:posOffset>
                </wp:positionH>
                <wp:positionV relativeFrom="page">
                  <wp:posOffset>187960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Century Gothic" w:cs="Century Gothic" w:hAnsi="Century Gothic" w:eastAsia="Century Gothic"/>
                                <w:color w:val="3f6797"/>
                                <w:u w:color="b8cce4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3f6797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3f6797"/>
                                <w:spacing w:val="89"/>
                                <w:sz w:val="90"/>
                                <w:szCs w:val="90"/>
                                <w:u w:color="b8cce4"/>
                                <w:rtl w:val="0"/>
                                <w:lang w:val="en-US"/>
                              </w:rPr>
                              <w:t>LW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.2pt;margin-top:14.8pt;width:117.3pt;height:107.6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Century Gothic" w:cs="Century Gothic" w:hAnsi="Century Gothic" w:eastAsia="Century Gothic"/>
                          <w:color w:val="3f6797"/>
                          <w:u w:color="b8cce4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3f6797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entury Gothic" w:hAnsi="Century Gothic"/>
                          <w:color w:val="3f6797"/>
                          <w:spacing w:val="89"/>
                          <w:sz w:val="90"/>
                          <w:szCs w:val="90"/>
                          <w:u w:color="b8cce4"/>
                          <w:rtl w:val="0"/>
                          <w:lang w:val="en-US"/>
                        </w:rPr>
                        <w:t>LW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132992</wp:posOffset>
                </wp:positionH>
                <wp:positionV relativeFrom="page">
                  <wp:posOffset>1312227</wp:posOffset>
                </wp:positionV>
                <wp:extent cx="2143681" cy="857956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681" cy="8579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z w:val="20"/>
                                <w:szCs w:val="20"/>
                                <w:u w:color="121212"/>
                                <w:rtl w:val="0"/>
                              </w:rPr>
                              <w:t>303-495-9830</w:t>
                            </w:r>
                            <w:r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Highlands Ranch</w:t>
                            </w: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</w:rPr>
                              <w:t>, C</w:t>
                            </w: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nicole.mattson@colorado.edu</w:t>
                            </w:r>
                            <w:r>
                              <w:rPr>
                                <w:rFonts w:ascii="Calibri" w:cs="Calibri" w:hAnsi="Calibri" w:eastAsia="Calibri"/>
                                <w:color w:val="7e7d7f"/>
                                <w:sz w:val="20"/>
                                <w:szCs w:val="2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  <w:rtl w:val="0"/>
                                <w:lang w:val="en-US"/>
                              </w:rPr>
                              <w:t>AREAS OF PRACTICE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14"/>
                                <w:szCs w:val="14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Inpatient Clinical Services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Oncology Infusion Clinic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Transitions of Care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ICU / Critical Care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e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Emergency Room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3f6797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3f6797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  <w:rtl w:val="0"/>
                                <w:lang w:val="en-US"/>
                              </w:rPr>
                              <w:t>TECHNICAL SKILLS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ffffff"/>
                                <w:spacing w:val="12"/>
                                <w:sz w:val="14"/>
                                <w:szCs w:val="14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pacing w:val="12"/>
                                <w:sz w:val="14"/>
                                <w:szCs w:val="14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EPIC, Meditech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Pyxis Connect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fffff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Omnicell Medcarousel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  <w:rtl w:val="0"/>
                                <w:lang w:val="en-US"/>
                              </w:rPr>
                              <w:t>TOP 3 ACHIEVEMENTS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fabf8f"/>
                                <w:spacing w:val="17"/>
                                <w:sz w:val="16"/>
                                <w:szCs w:val="16"/>
                                <w:u w:color="fabf8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abf8f"/>
                                <w:spacing w:val="17"/>
                                <w:sz w:val="16"/>
                                <w:szCs w:val="16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Launched new ID Program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Expanded Residency Program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fffff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e7d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Improved Patient Safety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  <w:rtl w:val="0"/>
                                <w:lang w:val="en-US"/>
                              </w:rPr>
                              <w:t>LANGUAGE SKILLS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ffffff"/>
                                <w:spacing w:val="15"/>
                                <w:sz w:val="14"/>
                                <w:szCs w:val="14"/>
                                <w:u w:color="fabf8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pacing w:val="15"/>
                                <w:sz w:val="14"/>
                                <w:szCs w:val="14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f7f7f"/>
                                <w:spacing w:val="21"/>
                                <w:sz w:val="20"/>
                                <w:szCs w:val="20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pacing w:val="21"/>
                                <w:sz w:val="20"/>
                                <w:szCs w:val="20"/>
                                <w:u w:color="fabf8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f7f7f"/>
                                <w:spacing w:val="18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Professional Fluency, French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rFonts w:ascii="Calibri" w:cs="Calibri" w:hAnsi="Calibri" w:eastAsia="Calibri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  <w:rtl w:val="0"/>
                                <w:lang w:val="en-US"/>
                              </w:rPr>
                              <w:t>LICENSURE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c7c7c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Oregon Board of Pharmacy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Pharmacist License #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33221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California Board of Pharmacy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Pharmacist License #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405679</w:t>
                            </w: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7c7c7c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pacing w:val="0"/>
                                <w:u w:color="fabf8f"/>
                                <w:rtl w:val="0"/>
                                <w:lang w:val="en-US"/>
                              </w:rPr>
                              <w:t>CERTIFICATIONS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Advanced Cardiovascular Life Support (ACLS) Certification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c7c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c7c7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American Heart Association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360" w:lineRule="atLeast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ffffff"/>
                                <w:spacing w:val="26"/>
                                <w:sz w:val="29"/>
                                <w:szCs w:val="29"/>
                                <w:u w:color="ffffff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pacing w:val="26"/>
                                <w:sz w:val="29"/>
                                <w:szCs w:val="29"/>
                                <w:u w:color="ffffff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0.5pt;margin-top:103.3pt;width:168.8pt;height:675.6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pacing w:val="0"/>
                          <w:u w:color="fabf8f"/>
                          <w:rtl w:val="0"/>
                          <w:lang w:val="de-DE"/>
                        </w:rPr>
                        <w:t>CONTACT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ffffff"/>
                          <w:sz w:val="14"/>
                          <w:szCs w:val="14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14"/>
                          <w:szCs w:val="14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z w:val="20"/>
                          <w:szCs w:val="20"/>
                          <w:u w:color="121212"/>
                          <w:rtl w:val="0"/>
                        </w:rPr>
                        <w:t>303-495-9830</w:t>
                      </w:r>
                      <w:r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Highlands Ranch</w:t>
                      </w: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</w:rPr>
                        <w:t>, C</w:t>
                      </w: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z w:val="20"/>
                          <w:szCs w:val="20"/>
                          <w:rtl w:val="0"/>
                          <w:lang w:val="pt-PT"/>
                        </w:rPr>
                        <w:t>nicole.mattson@colorado.edu</w:t>
                      </w:r>
                      <w:r>
                        <w:rPr>
                          <w:rFonts w:ascii="Calibri" w:cs="Calibri" w:hAnsi="Calibri" w:eastAsia="Calibri"/>
                          <w:color w:val="7e7d7f"/>
                          <w:sz w:val="20"/>
                          <w:szCs w:val="20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pacing w:val="0"/>
                          <w:u w:color="fabf8f"/>
                          <w:rtl w:val="0"/>
                          <w:lang w:val="en-US"/>
                        </w:rPr>
                        <w:t>AREAS OF PRACTICE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ffffff"/>
                          <w:sz w:val="14"/>
                          <w:szCs w:val="14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14"/>
                          <w:szCs w:val="14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Inpatient Clinical Services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Oncology Infusion Clinic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Transitions of Care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ICU / Critical Care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e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Emergency Room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3f6797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3f6797"/>
                          <w:spacing w:val="20"/>
                          <w:sz w:val="22"/>
                          <w:szCs w:val="22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pacing w:val="0"/>
                          <w:u w:color="fabf8f"/>
                          <w:rtl w:val="0"/>
                          <w:lang w:val="en-US"/>
                        </w:rPr>
                        <w:t>TECHNICAL SKILLS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ffffff"/>
                          <w:spacing w:val="12"/>
                          <w:sz w:val="14"/>
                          <w:szCs w:val="14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pacing w:val="12"/>
                          <w:sz w:val="14"/>
                          <w:szCs w:val="14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EPIC, Meditech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Pyxis Connect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fffff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Omnicell Medcarousel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pacing w:val="18"/>
                          <w:sz w:val="20"/>
                          <w:szCs w:val="20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pacing w:val="0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pacing w:val="0"/>
                          <w:u w:color="fabf8f"/>
                          <w:rtl w:val="0"/>
                          <w:lang w:val="en-US"/>
                        </w:rPr>
                        <w:t>TOP 3 ACHIEVEMENTS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fabf8f"/>
                          <w:spacing w:val="17"/>
                          <w:sz w:val="16"/>
                          <w:szCs w:val="16"/>
                          <w:u w:color="fabf8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abf8f"/>
                          <w:spacing w:val="17"/>
                          <w:sz w:val="16"/>
                          <w:szCs w:val="16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Launched new ID Program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Expanded Residency Program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fffff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e7d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Improved Patient Safety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pacing w:val="18"/>
                          <w:sz w:val="20"/>
                          <w:szCs w:val="2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pacing w:val="0"/>
                          <w:u w:color="fabf8f"/>
                          <w:rtl w:val="0"/>
                          <w:lang w:val="en-US"/>
                        </w:rPr>
                        <w:t>LANGUAGE SKILLS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ffffff"/>
                          <w:spacing w:val="15"/>
                          <w:sz w:val="14"/>
                          <w:szCs w:val="14"/>
                          <w:u w:color="fabf8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pacing w:val="15"/>
                          <w:sz w:val="14"/>
                          <w:szCs w:val="14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f7f7f"/>
                          <w:spacing w:val="21"/>
                          <w:sz w:val="20"/>
                          <w:szCs w:val="20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color w:val="7f7f7f"/>
                          <w:spacing w:val="21"/>
                          <w:sz w:val="20"/>
                          <w:szCs w:val="20"/>
                          <w:u w:color="fabf8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f7f7f"/>
                          <w:spacing w:val="18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7f7f7f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Professional Fluency, French</w:t>
                      </w:r>
                    </w:p>
                    <w:p>
                      <w:pPr>
                        <w:pStyle w:val="Body"/>
                        <w:spacing w:line="288" w:lineRule="auto"/>
                        <w:jc w:val="center"/>
                        <w:rPr>
                          <w:rFonts w:ascii="Calibri" w:cs="Calibri" w:hAnsi="Calibri" w:eastAsia="Calibri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pacing w:val="0"/>
                          <w:u w:color="fabf8f"/>
                          <w:rtl w:val="0"/>
                          <w:lang w:val="en-US"/>
                        </w:rPr>
                        <w:t>LICENSURE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color w:val="7c7c7c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Oregon Board of Pharmacy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Pharmacist License #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33221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California Board of Pharmacy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Pharmacist License #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>405679</w:t>
                      </w: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7c7c7c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pacing w:val="0"/>
                          <w:u w:color="fabf8f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pacing w:val="0"/>
                          <w:u w:color="fabf8f"/>
                          <w:rtl w:val="0"/>
                          <w:lang w:val="en-US"/>
                        </w:rPr>
                        <w:t>CERTIFICATIONS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 xml:space="preserve">Advanced Cardiovascular Life Support (ACLS) Certification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c7c7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7c7c7c"/>
                          <w:sz w:val="20"/>
                          <w:szCs w:val="20"/>
                          <w:rtl w:val="0"/>
                          <w:lang w:val="en-US"/>
                        </w:rPr>
                        <w:t xml:space="preserve">American Heart Association </w:t>
                      </w:r>
                    </w:p>
                    <w:p>
                      <w:pPr>
                        <w:pStyle w:val="Default"/>
                        <w:bidi w:val="0"/>
                        <w:spacing w:after="240" w:line="360" w:lineRule="atLeast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ffffff"/>
                          <w:spacing w:val="26"/>
                          <w:sz w:val="29"/>
                          <w:szCs w:val="29"/>
                          <w:u w:color="ffffff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pacing w:val="26"/>
                          <w:sz w:val="29"/>
                          <w:szCs w:val="29"/>
                          <w:u w:color="ffffff"/>
                          <w:rtl w:val="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2643783</wp:posOffset>
                </wp:positionH>
                <wp:positionV relativeFrom="page">
                  <wp:posOffset>1554480</wp:posOffset>
                </wp:positionV>
                <wp:extent cx="4800600" cy="825952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259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2">
                        <w:txbxContent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262626"/>
                                <w:spacing w:val="0"/>
                                <w:u w:color="26262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262626"/>
                                <w:rtl w:val="0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262626"/>
                                <w:rtl w:val="0"/>
                                <w:lang w:val="en-US"/>
                              </w:rPr>
                              <w:t xml:space="preserve"> &amp; RESIDENCY</w:t>
                            </w:r>
                            <w:r>
                              <w:rPr>
                                <w:rFonts w:ascii="Calibri" w:cs="Calibri" w:hAnsi="Calibri" w:eastAsia="Calibri"/>
                                <w:color w:val="262626"/>
                                <w:spacing w:val="0"/>
                                <w:u w:color="262626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PGY2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Residency,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Infectious Diseases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  </w:t>
                              <w:tab/>
                              <w:tab/>
                              <w:tab/>
                              <w:tab/>
                              <w:t>2015 - 2016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Legacy Health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default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Portland, OR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PGY1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Residency,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Acute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are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 xml:space="preserve">           </w:t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Santa Clara Valley Medical Center Hospital &amp; Clinics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San Jose, CA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Doctor of Pharmacy | Dean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 List 2013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2017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2010 - 2014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Skaggs School of Pharmacy and Pharmaceutical Sciences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Aurora, CO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B.A. Integrative Biology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/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inor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Nutritional Sciences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2006 - 2010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California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Berkeley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Berkeley, CA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7f7f7f"/>
                                <w:spacing w:val="21"/>
                                <w:sz w:val="30"/>
                                <w:szCs w:val="30"/>
                                <w:u w:color="7f7f7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7f7f7f"/>
                                <w:spacing w:val="21"/>
                                <w:sz w:val="30"/>
                                <w:szCs w:val="30"/>
                                <w:u w:color="7f7f7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404040"/>
                                <w:spacing w:val="0"/>
                                <w:u w:color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 xml:space="preserve">PROFESSIONAL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>SUMMARY</w:t>
                            </w:r>
                            <w:r>
                              <w:rPr>
                                <w:rFonts w:ascii="Calibri" w:cs="Calibri" w:hAnsi="Calibri" w:eastAsia="Calibri"/>
                                <w:color w:val="404040"/>
                                <w:spacing w:val="0"/>
                                <w:u w:color="404040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Advanced Pharmacy Resident, 2 Yrs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Inpatient Pharmacy Intern, 3 yrs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Outpatient Pharmacy Intern, 7 mos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Pharmacy Technician, 2 yrs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>CAREER SUCCESSION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ID Pharmacist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2018- Present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Cedars Sinai Medical Center - Los Angeles, CA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Clinical Pharmacist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2016 - 2018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Legacy Health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Portland, OR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PGY2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Residency,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Infectious Diseases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2015 - 2016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Legacy Health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Portland, OR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PGY1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Residency,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Acute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are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ab/>
                              <w:t xml:space="preserve">  </w:t>
                              <w:tab/>
                              <w:t xml:space="preserve">   </w:t>
                              <w:tab/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Jun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Santa Clara Valley Medical Center Hospital &amp; Clinics 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San Jose, CA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7f7f7f"/>
                                <w:spacing w:val="18"/>
                                <w:sz w:val="20"/>
                                <w:szCs w:val="20"/>
                                <w:u w:color="7f7f7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7f7f7f"/>
                                <w:spacing w:val="18"/>
                                <w:sz w:val="20"/>
                                <w:szCs w:val="20"/>
                                <w:u w:color="7f7f7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Pharmacy Technician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 xml:space="preserve">   </w:t>
                              <w:tab/>
                              <w:tab/>
                              <w:tab/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June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2011 -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CVS/pharmacy [#9895]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San Jose, CA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18"/>
                                <w:sz w:val="20"/>
                                <w:szCs w:val="20"/>
                                <w:u w:color="7f7f7f"/>
                              </w:rPr>
                              <w:tab/>
                            </w:r>
                            <w:r>
                              <w:rPr>
                                <w:rFonts w:ascii="Calibri" w:cs="Calibri" w:hAnsi="Calibri" w:eastAsia="Calibri"/>
                                <w:color w:val="7f7f7f"/>
                                <w:spacing w:val="18"/>
                                <w:sz w:val="20"/>
                                <w:szCs w:val="20"/>
                                <w:u w:color="7f7f7f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18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  <w:rtl w:val="0"/>
                                <w:lang w:val="en-US"/>
                              </w:rPr>
                              <w:t xml:space="preserve">   </w:t>
                              <w:tab/>
                              <w:tab/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08.2pt;margin-top:122.4pt;width:378.0pt;height:650.4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8"/>
                          <w:szCs w:val="2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262626"/>
                          <w:spacing w:val="0"/>
                          <w:u w:color="262626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262626"/>
                          <w:rtl w:val="0"/>
                          <w:lang w:val="en-US"/>
                        </w:rPr>
                        <w:t>EDUCATION</w:t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262626"/>
                          <w:rtl w:val="0"/>
                          <w:lang w:val="en-US"/>
                        </w:rPr>
                        <w:t xml:space="preserve"> &amp; RESIDENCY</w:t>
                      </w:r>
                      <w:r>
                        <w:rPr>
                          <w:rFonts w:ascii="Calibri" w:cs="Calibri" w:hAnsi="Calibri" w:eastAsia="Calibri"/>
                          <w:color w:val="262626"/>
                          <w:spacing w:val="0"/>
                          <w:u w:color="262626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cs="Calibri" w:hAnsi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PGY2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Residency,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Infectious Diseases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     </w:t>
                        <w:tab/>
                        <w:tab/>
                        <w:tab/>
                        <w:tab/>
                        <w:t>2015 - 2016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  <w:rtl w:val="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Legacy Health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hint="default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>Portland, OR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fr-FR"/>
                        </w:rPr>
                        <w:t>PGY1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Residency,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 xml:space="preserve"> Acute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are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ab/>
                        <w:tab/>
                        <w:t xml:space="preserve">           </w:t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Santa Clara Valley Medical Center Hospital &amp; Clinics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San Jose, CA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Doctor of Pharmacy | Dean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s List 2013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-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2017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2010 - 2014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Skaggs School of Pharmacy and Pharmaceutical Sciences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Aurora, CO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B.A. Integrative Biology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/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M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fr-FR"/>
                        </w:rPr>
                        <w:t>inor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Nutritional Sciences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  <w:tab/>
                        <w:tab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2006 - 2010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California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Berkeley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Berkeley, CA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color w:val="7f7f7f"/>
                          <w:spacing w:val="21"/>
                          <w:sz w:val="30"/>
                          <w:szCs w:val="30"/>
                          <w:u w:color="7f7f7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7f7f7f"/>
                          <w:spacing w:val="21"/>
                          <w:sz w:val="30"/>
                          <w:szCs w:val="30"/>
                          <w:u w:color="7f7f7f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404040"/>
                          <w:spacing w:val="0"/>
                          <w:u w:color="40404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 xml:space="preserve">PROFESSIONAL </w:t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>SUMMARY</w:t>
                      </w:r>
                      <w:r>
                        <w:rPr>
                          <w:rFonts w:ascii="Calibri" w:cs="Calibri" w:hAnsi="Calibri" w:eastAsia="Calibri"/>
                          <w:color w:val="404040"/>
                          <w:spacing w:val="0"/>
                          <w:u w:color="404040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Advanced Pharmacy Resident, 2 Yrs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Inpatient Pharmacy Intern, 3 yrs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Outpatient Pharmacy Intern, 7 mos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Pharmacy Technician, 2 yrs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>CAREER SUCCESSION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ID Pharmacist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2018- Present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Cedars Sinai Medical Center - Los Angeles, CA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Clinical Pharmacist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2016 - 2018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Legacy Health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>Portland, OR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PGY2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Residency,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Infectious Diseases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2015 - 2016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Legacy Health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>Portland, OR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fr-FR"/>
                        </w:rPr>
                        <w:t>PGY1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Residency,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 xml:space="preserve">Acute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are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ab/>
                        <w:t xml:space="preserve">  </w:t>
                        <w:tab/>
                        <w:t xml:space="preserve">   </w:t>
                        <w:tab/>
                        <w:t xml:space="preserve">       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Jun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15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Santa Clara Valley Medical Center Hospital &amp; Clinics 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San Jose, CA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7f7f7f"/>
                          <w:spacing w:val="18"/>
                          <w:sz w:val="20"/>
                          <w:szCs w:val="20"/>
                          <w:u w:color="7f7f7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7f7f7f"/>
                          <w:spacing w:val="18"/>
                          <w:sz w:val="20"/>
                          <w:szCs w:val="20"/>
                          <w:u w:color="7f7f7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Pharmacy Technician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 xml:space="preserve">   </w:t>
                        <w:tab/>
                        <w:tab/>
                        <w:tab/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June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2011 -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May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CVS/pharmacy [#9895]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San Jose, CA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pacing w:val="18"/>
                          <w:sz w:val="20"/>
                          <w:szCs w:val="20"/>
                          <w:u w:color="7f7f7f"/>
                        </w:rPr>
                        <w:tab/>
                      </w:r>
                      <w:r>
                        <w:rPr>
                          <w:rFonts w:ascii="Calibri" w:cs="Calibri" w:hAnsi="Calibri" w:eastAsia="Calibri"/>
                          <w:color w:val="7f7f7f"/>
                          <w:spacing w:val="18"/>
                          <w:sz w:val="20"/>
                          <w:szCs w:val="20"/>
                          <w:u w:color="7f7f7f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pacing w:val="18"/>
                          <w:sz w:val="20"/>
                          <w:szCs w:val="20"/>
                          <w:u w:color="7f7f7f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  <w:rtl w:val="0"/>
                          <w:lang w:val="en-US"/>
                        </w:rPr>
                        <w:t xml:space="preserve">   </w:t>
                        <w:tab/>
                        <w:tab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2586633</wp:posOffset>
                </wp:positionH>
                <wp:positionV relativeFrom="page">
                  <wp:posOffset>529590</wp:posOffset>
                </wp:positionV>
                <wp:extent cx="4800600" cy="68326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3"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pacing w:val="34"/>
                                <w:sz w:val="60"/>
                                <w:szCs w:val="60"/>
                                <w:u w:color="7f7f7f"/>
                                <w:rtl w:val="0"/>
                                <w:lang w:val="en-US"/>
                              </w:rPr>
                              <w:t>LORI WALLACE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03.7pt;margin-top:41.7pt;width:378.0pt;height:53.8pt;z-index:2516643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Book" w:hAnsi="Avenir Book"/>
                          <w:color w:val="525252"/>
                          <w:spacing w:val="34"/>
                          <w:sz w:val="60"/>
                          <w:szCs w:val="60"/>
                          <w:u w:color="7f7f7f"/>
                          <w:rtl w:val="0"/>
                          <w:lang w:val="en-US"/>
                        </w:rPr>
                        <w:t>LORI WALLACE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"/>
        <w:sectPr>
          <w:headerReference w:type="default" r:id="rId6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79.1pt;margin-top:35.7pt;width:117.3pt;height:107.6pt;z-index:2516654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197.1pt;margin-top:188.6pt;width:189.0pt;height:513.2pt;z-index:25166643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4" style="visibility:visible;position:absolute;margin-left:-179.6pt;margin-top:35.7pt;width:116.2pt;height:107.2pt;z-index:2516674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7.3pt;margin-top:710.8pt;width:562.3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Lori Wallace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2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7.3pt;margin-top:721.6pt;width:562.3pt;height:61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Lori Wallace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2</w:t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color="121212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</w:t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12366" cy="59360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6" cy="593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0.0pt;margin-top:0.0pt;width:190.0pt;height:46.7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89984" behindDoc="0" locked="0" layoutInCell="1" allowOverlap="1">
                <wp:simplePos x="0" y="0"/>
                <wp:positionH relativeFrom="page">
                  <wp:posOffset>1004728</wp:posOffset>
                </wp:positionH>
                <wp:positionV relativeFrom="page">
                  <wp:posOffset>417830</wp:posOffset>
                </wp:positionV>
                <wp:extent cx="6079808" cy="857110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808" cy="85711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4">
                        <w:txbxContent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Body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color w:val="52525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 xml:space="preserve">PROFESSIONAL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de-DE"/>
                              </w:rPr>
                              <w:t>EXPERIENCE</w:t>
                            </w:r>
                            <w:r>
                              <w:rPr>
                                <w:color w:val="52525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PGY2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Residency,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Infectious Diseases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2018 - Present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Legacy Health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Portland, OR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Residency Program Director: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Jim Kane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, PharmD, BCPS AQ-ID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Presented weekly journal clubs on landmark infectious disease clinical trials to preceptor and learners on rotation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Conducted many antimicrobial stewardship related activities including precepting over 10 IPPE students in performing system wide vancomycin review, evaluating broad spectrum antimicrobials with de-escalation recommendations, and gaining familiarity with CDC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 NHSN site to manage antimicrobial use data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Actively participated in a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Clostridium difficile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prospective risk assessment work group by attending meetings, developing a system wide policy based on 2018 IDSA guidelines, and contributing ideas towards a best practice bundle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Led longitudinal system wide research project assessing the efficacy of various educational modalities on decreasing treatment of asymptomatic bacteriuria in the emergency department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PGY1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Residency,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Acute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are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June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2018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Santa Clara Valley Medical Center Hospital &amp; Clinics 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San Jose, CA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Residency Program Coordinator: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Randy Hoy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PharmD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Gained proficiency in clinical areas such as HIV, Infectious Diseases, Critical Care, Transitions of Care, and Inpatient Staffing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Designed project, drafted IRB submission, and conducted longitudinal research on Verigene BC-GP and its clinical outcomes on antibiotic therapy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Actively participated in committees including Anti-infective Evaluation Subcommittee (AES), Medication Utilization Management (MUM), and Specialty Committee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Obtained teaching certificate through the University of Pacific School of Pharmacy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7f7f7f"/>
                                <w:sz w:val="20"/>
                                <w:szCs w:val="20"/>
                                <w:u w:color="7f7f7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Inpatient Pharmacy Intern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June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2014 -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May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Colorado Hospital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Aurora, CO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Inpatient Supervisor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Alice Bick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PharmD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Kerry Smith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Pharm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Light" w:cs="Avenir Light" w:hAnsi="Avenir Light" w:eastAsia="Avenir Light"/>
                                <w:color w:val="7f7f7f"/>
                                <w:spacing w:val="18"/>
                                <w:sz w:val="20"/>
                                <w:szCs w:val="20"/>
                                <w:u w:color="7f7f7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7f7f7f"/>
                                <w:spacing w:val="18"/>
                                <w:sz w:val="20"/>
                                <w:szCs w:val="20"/>
                                <w:u w:color="7f7f7f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bidi w:val="0"/>
                              <w:spacing w:after="293" w:line="360" w:lineRule="atLeast"/>
                              <w:ind w:left="720" w:right="0" w:hanging="72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25"/>
                                <w:sz w:val="28"/>
                                <w:szCs w:val="28"/>
                                <w:u w:color="7f7f7f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  <w:rtl w:val="0"/>
                                <w:lang w:val="en-US"/>
                              </w:rPr>
                              <w:t>[ cont.]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79.1pt;margin-top:32.9pt;width:478.7pt;height:674.9pt;z-index:2516899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Body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Body"/>
                        <w:rPr>
                          <w:color w:val="525252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 xml:space="preserve">PROFESSIONAL </w:t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de-DE"/>
                        </w:rPr>
                        <w:t>EXPERIENCE</w:t>
                      </w:r>
                      <w:r>
                        <w:rPr>
                          <w:color w:val="525252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PGY2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Residency,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Infectious Diseases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2018 - Present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Legacy Health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>Portland, OR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Residency Program Director: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Jim Kane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, PharmD, BCPS AQ-ID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Presented weekly journal clubs on landmark infectious disease clinical trials to preceptor and learners on rotation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Conducted many antimicrobial stewardship related activities including precepting over 10 IPPE students in performing system wide vancomycin review, evaluating broad spectrum antimicrobials with de-escalation recommendations, and gaining familiarity with CDC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 NHSN site to manage antimicrobial use data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Actively participated in a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Clostridium difficile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prospective risk assessment work group by attending meetings, developing a system wide policy based on 2018 IDSA guidelines, and contributing ideas towards a best practice bundle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Led longitudinal system wide research project assessing the efficacy of various educational modalities on decreasing treatment of asymptomatic bacteriuria in the emergency department 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fr-FR"/>
                        </w:rPr>
                        <w:t>PGY1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Residency,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 xml:space="preserve">Acute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are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June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2018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Santa Clara Valley Medical Center Hospital &amp; Clinics 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San Jose, CA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Residency Program Coordinator: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Randy Hoy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PharmD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Gained proficiency in clinical areas such as HIV, Infectious Diseases, Critical Care, Transitions of Care, and Inpatient Staffing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Designed project, drafted IRB submission, and conducted longitudinal research on Verigene BC-GP and its clinical outcomes on antibiotic therapy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Actively participated in committees including Anti-infective Evaluation Subcommittee (AES), Medication Utilization Management (MUM), and Specialty Committee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Obtained teaching certificate through the University of Pacific School of Pharmacy </w:t>
                      </w:r>
                    </w:p>
                    <w:p>
                      <w:pPr>
                        <w:pStyle w:val="List Paragraph"/>
                        <w:widowControl w:val="0"/>
                        <w:bidi w:val="0"/>
                        <w:spacing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7f7f7f"/>
                          <w:sz w:val="20"/>
                          <w:szCs w:val="20"/>
                          <w:u w:color="7f7f7f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7f7f7f"/>
                          <w:sz w:val="20"/>
                          <w:szCs w:val="20"/>
                          <w:u w:color="7f7f7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Inpatient Pharmacy Intern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June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2014 -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May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Colorado Hospital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Aurora, CO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Inpatient Supervisor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Alice Bick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PharmD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&amp;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Kerry Smith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, Pharm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Avenir Light" w:cs="Avenir Light" w:hAnsi="Avenir Light" w:eastAsia="Avenir Light"/>
                          <w:color w:val="7f7f7f"/>
                          <w:spacing w:val="18"/>
                          <w:sz w:val="20"/>
                          <w:szCs w:val="20"/>
                          <w:u w:color="7f7f7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7f7f7f"/>
                          <w:spacing w:val="18"/>
                          <w:sz w:val="20"/>
                          <w:szCs w:val="20"/>
                          <w:u w:color="7f7f7f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bidi w:val="0"/>
                        <w:spacing w:after="293" w:line="360" w:lineRule="atLeast"/>
                        <w:ind w:left="720" w:right="0" w:hanging="72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25"/>
                          <w:sz w:val="28"/>
                          <w:szCs w:val="28"/>
                          <w:u w:color="7f7f7f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  <w:rtl w:val="0"/>
                          <w:lang w:val="en-US"/>
                        </w:rPr>
                        <w:t>[ cont.]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"/>
        <w:sectPr>
          <w:headerReference w:type="default" r:id="rId7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179.1pt;margin-top:35.7pt;width:117.3pt;height:107.6pt;z-index:25167052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197.1pt;margin-top:188.6pt;width:189.0pt;height:513.2pt;z-index:25167155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1" style="visibility:visible;position:absolute;margin-left:-179.6pt;margin-top:35.7pt;width:116.2pt;height:107.2pt;z-index:25167257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page">
                  <wp:posOffset>1026597</wp:posOffset>
                </wp:positionH>
                <wp:positionV relativeFrom="page">
                  <wp:posOffset>745098</wp:posOffset>
                </wp:positionV>
                <wp:extent cx="6036070" cy="904814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070" cy="9048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5"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 xml:space="preserve">PROFESSIONAL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de-DE"/>
                              </w:rPr>
                              <w:t xml:space="preserve">EXPERIENCE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Outpatient Pharmacy Intern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Sept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2013 -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April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2014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Kaiser Permanente Medical Clinics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Denver, CO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Outpatient Supervisor: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Dolly Wachtel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PharmD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Pharmacy Technician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June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2011 -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2013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CVS/pharmacy [#9895]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San Jose, CA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Supervisor: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Peter Drew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PharmD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Strengthened ability to work accurately and efficiently under a high stress environment while providing excellent customer service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>PGY2 ADVANCED RESIDENCY | PRACTICE EXPERIENCES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  <w:u w:color="7f7f7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  <w:u w:color="7f7f7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</w:rPr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[ cont. ]       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25"/>
                                <w:sz w:val="28"/>
                                <w:szCs w:val="28"/>
                                <w:u w:color="7f7f7f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80.8pt;margin-top:58.7pt;width:475.3pt;height:712.5pt;z-index:25167360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 xml:space="preserve">PROFESSIONAL </w:t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de-DE"/>
                        </w:rPr>
                        <w:t xml:space="preserve">EXPERIENCE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Outpatient Pharmacy Intern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Sept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2013 -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April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2014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Kaiser Permanente Medical Clinics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Denver, CO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Outpatient Supervisor: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Dolly Wachtel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PharmD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Pharmacy Technician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June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2011 -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May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2013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CVS/pharmacy [#9895]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San Jose, CA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Supervisor: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Peter Drew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PharmD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Strengthened ability to work accurately and efficiently under a high stress environment while providing excellent customer service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>PGY2 ADVANCED RESIDENCY | PRACTICE EXPERIENCES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  <w:u w:color="7f7f7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  <w:u w:color="7f7f7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</w:rPr>
                        <w:tab/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[ cont. ]          </w:t>
                      </w:r>
                      <w:r>
                        <w:rPr>
                          <w:rFonts w:ascii="Calibri" w:hAnsi="Calibri"/>
                          <w:color w:val="525252"/>
                          <w:spacing w:val="25"/>
                          <w:sz w:val="28"/>
                          <w:szCs w:val="28"/>
                          <w:u w:color="7f7f7f"/>
                          <w:rtl w:val="0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7.3pt;margin-top:710.8pt;width:562.3pt;height: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Lori Wallace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3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7.3pt;margin-top:721.6pt;width:562.3pt;height:61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Lori Wallace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3</w:t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color="121212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</w:t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sectPr>
          <w:headerReference w:type="default" r:id="rId8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676672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-179.1pt;margin-top:35.7pt;width:117.3pt;height:107.6pt;z-index:25167667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7696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197.1pt;margin-top:188.6pt;width:189.0pt;height:513.2pt;z-index:25167769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8720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7" style="visibility:visible;position:absolute;margin-left:-179.6pt;margin-top:35.7pt;width:116.2pt;height:107.2pt;z-index:25167872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9744" behindDoc="0" locked="0" layoutInCell="1" allowOverlap="1">
                <wp:simplePos x="0" y="0"/>
                <wp:positionH relativeFrom="page">
                  <wp:posOffset>980163</wp:posOffset>
                </wp:positionH>
                <wp:positionV relativeFrom="page">
                  <wp:posOffset>745098</wp:posOffset>
                </wp:positionV>
                <wp:extent cx="6128939" cy="856820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939" cy="856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6"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[ cont. ]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25"/>
                                <w:sz w:val="28"/>
                                <w:szCs w:val="28"/>
                                <w:u w:color="7f7f7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2"/>
                                <w:szCs w:val="22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77.2pt;margin-top:58.7pt;width:482.6pt;height:674.7pt;z-index:25167974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pacing w:val="21"/>
                          <w:sz w:val="24"/>
                          <w:szCs w:val="24"/>
                          <w:u w:color="7f7f7f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[ cont. ]   </w:t>
                      </w:r>
                      <w:r>
                        <w:rPr>
                          <w:rFonts w:ascii="Calibri" w:hAnsi="Calibri"/>
                          <w:color w:val="525252"/>
                          <w:spacing w:val="25"/>
                          <w:sz w:val="28"/>
                          <w:szCs w:val="28"/>
                          <w:u w:color="7f7f7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2"/>
                          <w:szCs w:val="22"/>
                        </w:rPr>
                        <w:br w:type="textWrapping"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7.3pt;margin-top:710.8pt;width:562.3pt;height:0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Lori Wallace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4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7.3pt;margin-top:721.6pt;width:562.3pt;height:61.5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Lori Wallace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4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sectPr>
          <w:headerReference w:type="default" r:id="rId9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682816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-179.1pt;margin-top:35.7pt;width:117.3pt;height:107.6pt;z-index:25168281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83840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-197.1pt;margin-top:188.6pt;width:189.0pt;height:513.2pt;z-index:25168384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84864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3" style="visibility:visible;position:absolute;margin-left:-179.6pt;margin-top:35.7pt;width:116.2pt;height:107.2pt;z-index:2516848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85888" behindDoc="0" locked="0" layoutInCell="1" allowOverlap="1">
                <wp:simplePos x="0" y="0"/>
                <wp:positionH relativeFrom="page">
                  <wp:posOffset>942974</wp:posOffset>
                </wp:positionH>
                <wp:positionV relativeFrom="page">
                  <wp:posOffset>745098</wp:posOffset>
                </wp:positionV>
                <wp:extent cx="6203316" cy="856820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6" cy="856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7"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>PGY2 ADVANCED RESIDENCY | PRACTICE EXPERIENCES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Trauma Intensive Care Unit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June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Adult Immunosuppressant Infectious Disease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May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Emergency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April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Pediatric Infectious Disease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March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Informatics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Feb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Academia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Jan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Adult Infectious Disease 2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Oct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2018 -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Dec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2018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Adult Infectious Disease 1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Sept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2018 -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Oct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2018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Leadership Development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Sept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2018 - Present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Staffing: Legacy Salmon Creek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2018 - Present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Infectious Diseases Clinic- Legacy Mount Hood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Sept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2018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Dec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2018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Critical Care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Nov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Dec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  <w:lang w:val="en-US"/>
                              </w:rPr>
                              <w:t>PGY1 RESIDENCY | PRACTICE EXPERIENCES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Infectious Disease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Sep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Nov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2017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HIV Ambulatory Care Clinic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Aug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Inpatient Pharmacy Staffing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July 2017 - Feb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Anti-Infective Evaluation Subcommittee (AES)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July 2017 - Nov 2017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  <w:rtl w:val="0"/>
                                <w:lang w:val="en-US"/>
                              </w:rPr>
                              <w:t xml:space="preserve">[ cont. ]   </w:t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25"/>
                                <w:sz w:val="28"/>
                                <w:szCs w:val="28"/>
                                <w:u w:color="7f7f7f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74.2pt;margin-top:58.7pt;width:488.5pt;height:674.7pt;z-index:2516858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>PGY2 ADVANCED RESIDENCY | PRACTICE EXPERIENCES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de-DE"/>
                        </w:rPr>
                        <w:t xml:space="preserve">Trauma Intensive Care Unit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June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Adult Immunosuppressant Infectious Disease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May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Emergency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April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Pediatric Infectious Disease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March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Informatics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Feb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Academia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Jan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Adult Infectious Disease 2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Oct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2018 -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Dec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2018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Adult Infectious Disease 1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Sept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</w:rPr>
                        <w:t xml:space="preserve">2018 -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Oct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</w:rPr>
                        <w:t xml:space="preserve">2018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Leadership Development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Sept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2018 - Present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Staffing: Legacy Salmon Creek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2018 - Present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Infectious Diseases Clinic- Legacy Mount Hood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Sept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2018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Dec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2018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Critical Care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Nov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Dec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  <w:lang w:val="en-US"/>
                        </w:rPr>
                        <w:t>PGY1 RESIDENCY | PRACTICE EXPERIENCES</w:t>
                      </w: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Infectious Disease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Sep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Nov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2017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HIV Ambulatory Care Clinic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Aug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Inpatient Pharmacy Staffing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July 2017 - Feb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Anti-Infective Evaluation Subcommittee (AES)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July 2017 - Nov 2017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21"/>
                          <w:sz w:val="24"/>
                          <w:szCs w:val="24"/>
                          <w:u w:color="7f7f7f"/>
                          <w:rtl w:val="0"/>
                          <w:lang w:val="en-US"/>
                        </w:rPr>
                        <w:t xml:space="preserve">[ cont. ]   </w:t>
                      </w:r>
                      <w:r>
                        <w:rPr>
                          <w:rFonts w:ascii="Avenir Book" w:hAnsi="Avenir Book"/>
                          <w:color w:val="525252"/>
                          <w:spacing w:val="25"/>
                          <w:sz w:val="28"/>
                          <w:szCs w:val="28"/>
                          <w:u w:color="7f7f7f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37.3pt;margin-top:710.8pt;width:562.3pt;height:0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Nicole Mattson</w:t>
                              <w:tab/>
                              <w:tab/>
                              <w:tab/>
                              <w:tab/>
                              <w:tab/>
                              <w:t>Cell Phone:</w:t>
                              <w:tab/>
                              <w:tab/>
                              <w:tab/>
                              <w:tab/>
                              <w:t xml:space="preserve">    Email: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color="121212"/>
                                <w:rtl w:val="0"/>
                              </w:rPr>
                              <w:t>303-495-9830</w:t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 </w:t>
                              <w:tab/>
                              <w:t xml:space="preserve"> 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it-IT"/>
                              </w:rPr>
                              <w:t>nicole.mattson@colorad</w:t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o.edu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37.3pt;margin-top:721.6pt;width:562.3pt;height:61.5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Nicole Mattson</w:t>
                        <w:tab/>
                        <w:tab/>
                        <w:tab/>
                        <w:tab/>
                        <w:tab/>
                        <w:t>Cell Phone:</w:t>
                        <w:tab/>
                        <w:tab/>
                        <w:tab/>
                        <w:tab/>
                        <w:t xml:space="preserve">    Email: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u w:color="121212"/>
                          <w:rtl w:val="0"/>
                        </w:rPr>
                        <w:t>303-495-9830</w:t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 </w:t>
                        <w:tab/>
                        <w:t xml:space="preserve"> 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it-IT"/>
                        </w:rPr>
                        <w:t>nicole.mattson@colorad</w:t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o.edu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Lori Wallace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5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37.3pt;margin-top:721.6pt;width:562.3pt;height:61.5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Lori Wallace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5</w:t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color="121212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</w:t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sectPr>
          <w:headerReference w:type="default" r:id="rId10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692032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-179.1pt;margin-top:35.7pt;width:117.3pt;height:107.6pt;z-index:25169203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93056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-197.1pt;margin-top:188.6pt;width:189.0pt;height:513.2pt;z-index:2516930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94080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0" style="visibility:visible;position:absolute;margin-left:-179.6pt;margin-top:35.7pt;width:116.2pt;height:107.2pt;z-index:25169408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95104" behindDoc="0" locked="0" layoutInCell="1" allowOverlap="1">
                <wp:simplePos x="0" y="0"/>
                <wp:positionH relativeFrom="page">
                  <wp:posOffset>942974</wp:posOffset>
                </wp:positionH>
                <wp:positionV relativeFrom="page">
                  <wp:posOffset>745098</wp:posOffset>
                </wp:positionV>
                <wp:extent cx="6203316" cy="856820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6" cy="856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8">
                        <w:txbxContent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  <w:lang w:val="en-US"/>
                              </w:rPr>
                              <w:t>SELECT ADVANCED PHARMACY PRACTICE EXPERIENCES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Liver and Kidney Transplant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Aug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2016 -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Sept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2016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Medical Intensive Care Unit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2016 -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Aug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2016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  <w:lang w:val="en-US"/>
                              </w:rPr>
                              <w:t>TEACHING EXPERIENCES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Teaching Certificate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2017 </w:t>
                            </w:r>
                            <w:r>
                              <w:rPr>
                                <w:rFonts w:ascii="Calibri" w:hAnsi="Calibri" w:hint="default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2018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Santa Clara Valley Medical Center 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San Jose, CA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Co-presented a one hour continuing education on the 2016 ACC Lipid Guideline Updates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and supporting literature to 50 pharmacy staff as well as 10 Quatra CSHP pharmacists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Mentored a residency bound pharmacy student and periodically met with her to discuss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goals and provide support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Led small group discussion on organ donation with 20 APPE students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Academic Tutor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Sep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2015 -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May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2016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Colorado 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Aurora, CO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Supervisor: Beverly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Jones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Director of Student Services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Tutored second year students in pharmacokinetics and pharmacotherapy courses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Helped a student raise her grade in the pharmacokinetics course from a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to a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B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" w:cs="Times" w:hAnsi="Times" w:eastAsia="Times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cs="Times" w:hAnsi="Times" w:eastAsia="Times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pacing w:val="0"/>
                                <w:u w:color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404040"/>
                                <w:rtl w:val="0"/>
                                <w:lang w:val="en-US"/>
                              </w:rPr>
                              <w:t>PUBLICATIONS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Wallace, 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Trujillo JM. Comparison of usability, accuracy, preference, and satisfaction between three once weekly GLP-1 receptor agonist pen devices.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color w:val="525252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Diabetes Spectrum.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2018 May 1; 31(2).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Trujillo JM,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Wallace, 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. Comparison of usability, accuracy, preference, and satisfaction between three once-weekly GLP-1 receptor agonist pen devices. Diabetes 2016;65(Suppl 1):A571.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American Diabetes Association Scientific Sessions, June 10-14, 2016, New Orleans, Louisiana.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Times" w:cs="Times" w:hAnsi="Times" w:eastAsia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Gray NE, Lam LN, Yang K,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Wallace, 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Koliwad SK, Wang JC. Angiopoietin-like 4 is a Mediator of Intracellular Lipolysis in Murine Adipocytes. 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Journal of Biological Chemistry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. 2012 Mar 9; 287(11): 8444-56 </w:t>
                            </w:r>
                            <w:r>
                              <w:rPr>
                                <w:rFonts w:ascii="Times" w:cs="Times" w:hAnsi="Times" w:eastAsia="Times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7f7f7f"/>
                                <w:rtl w:val="0"/>
                                <w:lang w:val="en-US"/>
                              </w:rPr>
                              <w:t xml:space="preserve">[ cont. ]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25"/>
                                <w:sz w:val="28"/>
                                <w:szCs w:val="28"/>
                                <w:u w:color="7f7f7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  <w:br w:type="textWrapping"/>
                            </w:r>
                            <w:r>
                              <w:rPr>
                                <w:rFonts w:ascii="Times" w:cs="Times" w:hAnsi="Times" w:eastAsia="Times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21"/>
                                <w:sz w:val="24"/>
                                <w:szCs w:val="24"/>
                                <w:u w:color="7f7f7f"/>
                                <w:rtl w:val="0"/>
                                <w:lang w:val="en-US"/>
                              </w:rPr>
                              <w:t xml:space="preserve">[ cont. ]   </w:t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25"/>
                                <w:sz w:val="28"/>
                                <w:szCs w:val="28"/>
                                <w:u w:color="7f7f7f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74.2pt;margin-top:58.7pt;width:488.5pt;height:674.7pt;z-index:25169510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  <w:lang w:val="en-US"/>
                        </w:rPr>
                        <w:t>SELECT ADVANCED PHARMACY PRACTICE EXPERIENCES</w:t>
                      </w: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Liver and Kidney Transplant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Aug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2016 -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Sept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2016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Medical Intensive Care Unit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2016 -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Aug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2016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</w:pPr>
                      <w:r/>
                    </w:p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  <w:lang w:val="en-US"/>
                        </w:rPr>
                        <w:t>TEACHING EXPERIENCES</w:t>
                      </w: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Teaching Certificate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</w:rPr>
                        <w:t xml:space="preserve">2017 </w:t>
                      </w:r>
                      <w:r>
                        <w:rPr>
                          <w:rFonts w:ascii="Calibri" w:hAnsi="Calibri" w:hint="default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</w:rPr>
                        <w:t>2018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Santa Clara Valley Medical Center 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San Jose, CA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Co-presented a one hour continuing education on the 2016 ACC Lipid Guideline Updates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and supporting literature to 50 pharmacy staff as well as 10 Quatra CSHP pharmacists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Mentored a residency bound pharmacy student and periodically met with her to discuss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goals and provide support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Led small group discussion on organ donation with 20 APPE students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Academic Tutor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Sep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2015 -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May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2016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Colorado 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Aurora, CO 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Supervisor: Beverly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Jones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Director of Student Services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Tutored second year students in pharmacokinetics and pharmacotherapy courses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Helped a student raise her grade in the pharmacokinetics course from a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D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to a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B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Fonts w:ascii="Times" w:cs="Times" w:hAnsi="Times" w:eastAsia="Times"/>
                        </w:rPr>
                      </w:r>
                    </w:p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cs="Times" w:hAnsi="Times" w:eastAsia="Times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pacing w:val="0"/>
                          <w:u w:color="40404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0"/>
                          <w:u w:color="404040"/>
                          <w:rtl w:val="0"/>
                          <w:lang w:val="en-US"/>
                        </w:rPr>
                        <w:t>PUBLICATIONS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Wallace, 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Trujillo JM. Comparison of usability, accuracy, preference, and satisfaction between three once weekly GLP-1 receptor agonist pen devices.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color w:val="525252"/>
                          <w:sz w:val="20"/>
                          <w:szCs w:val="20"/>
                          <w:rtl w:val="0"/>
                          <w:lang w:val="de-DE"/>
                        </w:rPr>
                        <w:t xml:space="preserve">Diabetes Spectrum.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2018 May 1; 31(2).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Trujillo JM,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Wallace, 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. Comparison of usability, accuracy, preference, and satisfaction between three once-weekly GLP-1 receptor agonist pen devices. Diabetes 2016;65(Suppl 1):A571.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American Diabetes Association Scientific Sessions, June 10-14, 2016, New Orleans, Louisiana.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Times" w:cs="Times" w:hAnsi="Times" w:eastAsia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Gray NE, Lam LN, Yang K,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Wallace, 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Koliwad SK, Wang JC. Angiopoietin-like 4 is a Mediator of Intracellular Lipolysis in Murine Adipocytes. 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Journal of Biological Chemistry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. 2012 Mar 9; 287(11): 8444-56 </w:t>
                      </w:r>
                      <w:r>
                        <w:rPr>
                          <w:rFonts w:ascii="Times" w:cs="Times" w:hAnsi="Times" w:eastAsia="Times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7f7f7f"/>
                          <w:rtl w:val="0"/>
                          <w:lang w:val="en-US"/>
                        </w:rPr>
                        <w:t xml:space="preserve">[ cont. ]   </w:t>
                      </w:r>
                      <w:r>
                        <w:rPr>
                          <w:rFonts w:ascii="Calibri" w:hAnsi="Calibri"/>
                          <w:color w:val="525252"/>
                          <w:spacing w:val="25"/>
                          <w:sz w:val="28"/>
                          <w:szCs w:val="28"/>
                          <w:u w:color="7f7f7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  <w:br w:type="textWrapping"/>
                      </w:r>
                      <w:r>
                        <w:rPr>
                          <w:rFonts w:ascii="Times" w:cs="Times" w:hAnsi="Times" w:eastAsia="Times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21"/>
                          <w:sz w:val="24"/>
                          <w:szCs w:val="24"/>
                          <w:u w:color="7f7f7f"/>
                          <w:rtl w:val="0"/>
                          <w:lang w:val="en-US"/>
                        </w:rPr>
                        <w:t xml:space="preserve">[ cont. ]   </w:t>
                      </w:r>
                      <w:r>
                        <w:rPr>
                          <w:rFonts w:ascii="Avenir Book" w:hAnsi="Avenir Book"/>
                          <w:color w:val="525252"/>
                          <w:spacing w:val="25"/>
                          <w:sz w:val="28"/>
                          <w:szCs w:val="28"/>
                          <w:u w:color="7f7f7f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37.3pt;margin-top:710.8pt;width:562.3pt;height:0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Nicole Mattson</w:t>
                              <w:tab/>
                              <w:tab/>
                              <w:tab/>
                              <w:tab/>
                              <w:tab/>
                              <w:t>Cell Phone:</w:t>
                              <w:tab/>
                              <w:tab/>
                              <w:tab/>
                              <w:tab/>
                              <w:t xml:space="preserve">    Email: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color="121212"/>
                                <w:rtl w:val="0"/>
                              </w:rPr>
                              <w:t>303-495-9830</w:t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 </w:t>
                              <w:tab/>
                              <w:t xml:space="preserve"> 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it-IT"/>
                              </w:rPr>
                              <w:t>nicole.mattson@colorad</w:t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o.edu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37.3pt;margin-top:721.6pt;width:562.3pt;height:61.5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Nicole Mattson</w:t>
                        <w:tab/>
                        <w:tab/>
                        <w:tab/>
                        <w:tab/>
                        <w:tab/>
                        <w:t>Cell Phone:</w:t>
                        <w:tab/>
                        <w:tab/>
                        <w:tab/>
                        <w:tab/>
                        <w:t xml:space="preserve">    Email: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u w:color="121212"/>
                          <w:rtl w:val="0"/>
                        </w:rPr>
                        <w:t>303-495-9830</w:t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 </w:t>
                        <w:tab/>
                        <w:t xml:space="preserve"> 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it-IT"/>
                        </w:rPr>
                        <w:t>nicole.mattson@colorad</w:t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o.edu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Lori Wallace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6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37.3pt;margin-top:721.6pt;width:562.3pt;height:61.5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Lori Wallace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6</w:t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color="121212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</w:t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sectPr>
          <w:headerReference w:type="default" r:id="rId11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699200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-179.1pt;margin-top:35.7pt;width:117.3pt;height:107.6pt;z-index:25169920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00224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-197.1pt;margin-top:188.6pt;width:189.0pt;height:513.2pt;z-index:25170022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01248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7" style="visibility:visible;position:absolute;margin-left:-179.6pt;margin-top:35.7pt;width:116.2pt;height:107.2pt;z-index:25170124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02272" behindDoc="0" locked="0" layoutInCell="1" allowOverlap="1">
                <wp:simplePos x="0" y="0"/>
                <wp:positionH relativeFrom="page">
                  <wp:posOffset>942974</wp:posOffset>
                </wp:positionH>
                <wp:positionV relativeFrom="page">
                  <wp:posOffset>745098</wp:posOffset>
                </wp:positionV>
                <wp:extent cx="6203316" cy="856820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6" cy="856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9">
                        <w:txbxContent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  <w:lang w:val="en-US"/>
                              </w:rPr>
                              <w:t>RESEARCH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PGY-2 Research Project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Aug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2018 - Present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Identifying the Most Effective Educational Modality to Decrease Treatment of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Asymptomatic Bacteriuria in Emergency Departments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Legacy Health 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Portland, OR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Advisors: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Sarah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Chan, PharmD; Garth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Wall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MD; Andrew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Paris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MD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Devised project proposal as well as timeline and collaborated with the Quality Director of Emergency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ind w:left="300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Department as well as Test Pending at Discharge Physician Director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Developed educational training material and will be educating various ED pharmacists to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empower them to educate the ED physicians at four Legacy sites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Will develop a dashboard to reflect physician prescribing performances post education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utilizing Power BI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Will collect post implementation data utilizing Web-Intelligence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Peer review of Omadacycline Manuscript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Oct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Pacific University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Hillsboro, OR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Advisor: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Gerald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Turner, PharmD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Peer reviewed a manuscript entitled,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Omadacycline: a New Tetracycline Antibiotic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ind w:left="300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which was submitted to the Annals of Pharmacotherapy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Perioperative Pediatric Guideline at Randall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 Children Hospital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Sep 2018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Legacy Health Randall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 Children Hospital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Portland, OR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Advisor: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Sarah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Chan, Pharm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Assisted manuscript preparation by performing literature search and writing the introduction and background of developing a perioperative pediatric guideline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PGY-1 Research Project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Jul 2017 - Jul 2018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Clinical outcomes of Verigene blood culture nucleic acid test (BC-GP) in combination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with antimicrobial stewardship in a tertiary community hospital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Santa Clara Valley Medical Center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San Jose, CA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Advisors: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Darrell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Lum, PharmD;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Cheryl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Singh, PharmD, MBA;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Hufesa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Sloan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MD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Created a flowchart to provide recommendations to antibiotic therapy based on Verigene results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Presented at noon conference to 40+ medical house staff and elucidated the role of Verigene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ind w:left="300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testing and explained interventions related to the project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Honors Research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Jan 2015 - Feb 2017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User preference study on the three once weekly GLP-1 receptor agonist pen devices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Colorado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Aurora, CO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 xml:space="preserve">Advisor: Jennifer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Tull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, PharmD, BCPS, CDE, BC-ADM, FCCP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Poster presentation completed at ASHP Midyear in December, 2016 </w:t>
                            </w:r>
                            <w:r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Drafted manuscript which has been accepted for publication in Diabetes Spectrum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Defended honors project in front of honors committee and addressed questions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93" w:line="360" w:lineRule="atLeast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9"/>
                                <w:szCs w:val="29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9"/>
                                <w:szCs w:val="29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rtl w:val="0"/>
                                <w:lang w:val="en-US"/>
                              </w:rPr>
                              <w:t xml:space="preserve">                                                                                                                       </w:t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7f7f7f"/>
                                <w:rtl w:val="0"/>
                                <w:lang w:val="en-US"/>
                              </w:rPr>
                              <w:t xml:space="preserve">[ cont. ] 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74.2pt;margin-top:58.7pt;width:488.5pt;height:674.7pt;z-index:25170227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  <w:lang w:val="en-US"/>
                        </w:rPr>
                        <w:t>RESEARCH</w:t>
                      </w: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PGY-2 Research Project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Aug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2018 - Present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Identifying the Most Effective Educational Modality to Decrease Treatment of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Asymptomatic Bacteriuria in Emergency Departments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Legacy Health 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>Portland, OR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Advisors: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Sarah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Chan, PharmD; Garth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Wall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MD; Andrew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Paris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MD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Devised project proposal as well as timeline and collaborated with the Quality Director of Emergency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ind w:left="300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Department as well as Test Pending at Discharge Physician Director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Developed educational training material and will be educating various ED pharmacists to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empower them to educate the ED physicians at four Legacy sites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Will develop a dashboard to reflect physician prescribing performances post education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utilizing Power BI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Will collect post implementation data utilizing Web-Intelligence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Peer review of Omadacycline Manuscript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Oct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Pacific University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Hillsboro, OR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Advisor: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Gerald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Turner, PharmD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Peer reviewed a manuscript entitled,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Omadacycline: a New Tetracycline Antibiotic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ind w:left="300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which was submitted to the Annals of Pharmacotherapy 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>Perioperative Pediatric Guideline at Randall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 Children Hospital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Sep 2018</w:t>
                      </w:r>
                      <w:r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Legacy Health Randall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 Children Hospital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>Portland, OR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Advisor: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Sarah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Chan, Pharm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Assisted manuscript preparation by performing literature search and writing the introduction and background of developing a perioperative pediatric guideline 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PGY-1 Research Project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Jul 2017 - Jul 2018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Clinical outcomes of Verigene blood culture nucleic acid test (BC-GP) in combination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with antimicrobial stewardship in a tertiary community hospital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Santa Clara Valley Medical Center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San Jose, CA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Advisors: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Darrell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Lum, PharmD;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Cheryl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Singh, PharmD, MBA;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Hufesa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Sloan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MD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Created a flowchart to provide recommendations to antibiotic therapy based on Verigene results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Presented at noon conference to 40+ medical house staff and elucidated the role of Verigene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ind w:left="300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testing and explained interventions related to the project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Honors Research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Jan 2015 - Feb 2017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User preference study on the three once weekly GLP-1 receptor agonist pen devices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Colorado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Aurora, CO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da-DK"/>
                        </w:rPr>
                        <w:t xml:space="preserve">Advisor: Jennifer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Tull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, PharmD, BCPS, CDE, BC-ADM, FCCP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Poster presentation completed at ASHP Midyear in December, 2016 </w:t>
                      </w:r>
                      <w:r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Drafted manuscript which has been accepted for publication in Diabetes Spectrum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6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Defended honors project in front of honors committee and addressed questions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93" w:line="360" w:lineRule="atLeast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9"/>
                          <w:szCs w:val="29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9"/>
                          <w:szCs w:val="29"/>
                          <w:rtl w:val="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Calibri" w:hAnsi="Calibri"/>
                          <w:color w:val="525252"/>
                          <w:rtl w:val="0"/>
                          <w:lang w:val="en-US"/>
                        </w:rPr>
                        <w:t xml:space="preserve">                                                                                                                       </w:t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7f7f7f"/>
                          <w:rtl w:val="0"/>
                          <w:lang w:val="en-US"/>
                        </w:rPr>
                        <w:t xml:space="preserve">[ cont. ] 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37.3pt;margin-top:710.8pt;width:562.3pt;height:0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Nicole Mattson</w:t>
                              <w:tab/>
                              <w:tab/>
                              <w:tab/>
                              <w:tab/>
                              <w:tab/>
                              <w:t>Cell Phone:</w:t>
                              <w:tab/>
                              <w:tab/>
                              <w:tab/>
                              <w:tab/>
                              <w:t xml:space="preserve">    Email: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color="121212"/>
                                <w:rtl w:val="0"/>
                              </w:rPr>
                              <w:t>303-495-9830</w:t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 </w:t>
                              <w:tab/>
                              <w:t xml:space="preserve"> 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it-IT"/>
                              </w:rPr>
                              <w:t>nicole.mattson@colorad</w:t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o.edu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37.3pt;margin-top:721.6pt;width:562.3pt;height:61.5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Nicole Mattson</w:t>
                        <w:tab/>
                        <w:tab/>
                        <w:tab/>
                        <w:tab/>
                        <w:tab/>
                        <w:t>Cell Phone:</w:t>
                        <w:tab/>
                        <w:tab/>
                        <w:tab/>
                        <w:tab/>
                        <w:t xml:space="preserve">    Email: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u w:color="121212"/>
                          <w:rtl w:val="0"/>
                        </w:rPr>
                        <w:t>303-495-9830</w:t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 </w:t>
                        <w:tab/>
                        <w:t xml:space="preserve"> 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it-IT"/>
                        </w:rPr>
                        <w:t>nicole.mattson@colorad</w:t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o.edu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Lori Wallace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7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37.3pt;margin-top:721.6pt;width:562.3pt;height:61.5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Lori Wallace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7</w:t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color="121212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</w:t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sectPr>
          <w:headerReference w:type="default" r:id="rId12"/>
          <w:pgSz w:w="12240" w:h="15840" w:orient="portrait"/>
          <w:pgMar w:top="0" w:right="0" w:bottom="0" w:left="0" w:header="720" w:footer="0"/>
          <w:bidi w:val="0"/>
        </w:sectPr>
      </w:pPr>
      <w:r>
        <mc:AlternateContent>
          <mc:Choice Requires="wps">
            <w:drawing>
              <wp:anchor distT="57150" distB="57150" distL="57150" distR="57150" simplePos="0" relativeHeight="251706368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-179.1pt;margin-top:35.7pt;width:117.3pt;height:107.6pt;z-index:25170636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07392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-197.1pt;margin-top:188.6pt;width:189.0pt;height:513.2pt;z-index:25170739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08416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4" style="visibility:visible;position:absolute;margin-left:-179.6pt;margin-top:35.7pt;width:116.2pt;height:107.2pt;z-index:25170841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09440" behindDoc="0" locked="0" layoutInCell="1" allowOverlap="1">
                <wp:simplePos x="0" y="0"/>
                <wp:positionH relativeFrom="page">
                  <wp:posOffset>942974</wp:posOffset>
                </wp:positionH>
                <wp:positionV relativeFrom="page">
                  <wp:posOffset>745098</wp:posOffset>
                </wp:positionV>
                <wp:extent cx="6203316" cy="856820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6" cy="856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0">
                        <w:txbxContent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  <w:lang w:val="en-US"/>
                              </w:rPr>
                              <w:t>RESEARCH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Nutritional Science Department Wang Research Lab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Jun 2010 - Aug 2011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California, Berkeley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Berkeley, CA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Primary Investigator: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Peter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Wang, PhD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Researched the mechanisms of glucocorticoid receptor actions by analyzing its effect on energy homeostasis and inflammatory response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Perfected techniques such as Miniprep, Maxiprep, Lipolysis Assay, RNA isolation, QPCR, transformation, Luciferase, Western Blot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  <w:lang w:val="en-US"/>
                              </w:rPr>
                              <w:t>LEADERSHIP &amp; PROFESSIONAL MEMBERSHIPS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Times" w:cs="Times" w:hAnsi="Times" w:eastAsia="Times"/>
                                <w:color w:val="5252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Social Committee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Member in Training</w:t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Nov 2018 - present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Society of Infectious Disease Pharmacists (SIDP)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Portland, OR </w:t>
                            </w:r>
                            <w:r>
                              <w:rPr>
                                <w:rFonts w:ascii="Times" w:cs="Times" w:hAnsi="Times" w:eastAsia="Times"/>
                                <w:color w:val="525252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Promoted and publicized SIDP members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work at national conferences such as ASHP Midyear via professional social media avenues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New Practioner Committee Chair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Jul 2017 - Jul 2018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alifornia Society of Health-System Pharmacists (CSHP)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Quatra Chapter 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San Jose, CA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Planned new practitioner networking event for 40 people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Encouraged new residents to join CSHP and advertised club events to new practitioners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Co-Chief Resident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May 2014 - May 2017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Santa Clara Valley Medical Center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San Jose, CA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Organized residency showcase schedule at CSHP and ASHP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Coordinated lodging, flights, and itinerary of co-residents attending ASHP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Planned Residency Open House with residency coordinator including sending out email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communications, planning events during the open house, and scheduling tours for 70+ attendees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Pharmacy 2- 4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position w:val="10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Year Student Council President/Executive President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May 2014 - May 2017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Colorado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Aurora, CO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Planned and led a Leadership Retreat for class representatives and leaders of student organizations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Served as the student liaison between the school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 executive committee and the student body </w:t>
                            </w:r>
                            <w:r>
                              <w:rPr>
                                <w:rFonts w:ascii="Times" w:cs="Times" w:hAnsi="Times" w:eastAsia="Times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Streamlined and organized various request forms for Student Council activities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Prepared the agenda and led monthly Student Council meetings consisting of 30-40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students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ind w:left="300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rtl w:val="0"/>
                                <w:lang w:val="en-US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7f7f7f"/>
                                <w:rtl w:val="0"/>
                                <w:lang w:val="en-US"/>
                              </w:rPr>
                              <w:t xml:space="preserve">[ cont. ] 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74.2pt;margin-top:58.7pt;width:488.5pt;height:674.7pt;z-index:25170944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  <w:lang w:val="en-US"/>
                        </w:rPr>
                        <w:t>RESEARCH</w:t>
                      </w: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Nutritional Science Department Wang Research Lab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Jun 2010 - Aug 2011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California, Berkeley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Berkeley, CA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Primary Investigator: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Peter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de-DE"/>
                        </w:rPr>
                        <w:t xml:space="preserve"> Wang, PhD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Researched the mechanisms of glucocorticoid receptor actions by analyzing its effect on energy homeostasis and inflammatory response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Perfected techniques such as Miniprep, Maxiprep, Lipolysis Assay, RNA isolation, QPCR, transformation, Luciferase, Western Blot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  <w:lang w:val="en-US"/>
                        </w:rPr>
                        <w:t>LEADERSHIP &amp; PROFESSIONAL MEMBERSHIPS</w:t>
                      </w: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Times" w:cs="Times" w:hAnsi="Times" w:eastAsia="Times"/>
                          <w:color w:val="525252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Social Committee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, Member in Training</w:t>
                        <w:tab/>
                        <w:tab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Nov 2018 - present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Society of Infectious Disease Pharmacists (SIDP)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 xml:space="preserve">Portland, OR </w:t>
                      </w:r>
                      <w:r>
                        <w:rPr>
                          <w:rFonts w:ascii="Times" w:cs="Times" w:hAnsi="Times" w:eastAsia="Times"/>
                          <w:color w:val="525252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Promoted and publicized SIDP members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’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work at national conferences such as ASHP Midyear via professional social media avenues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New Practioner Committee Chair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Jul 2017 - Jul 2018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alifornia Society of Health-System Pharmacists (CSHP)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Quatra Chapter 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San Jose, CA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Planned new practitioner networking event for 40 people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Encouraged new residents to join CSHP and advertised club events to new practitioners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de-DE"/>
                        </w:rPr>
                        <w:t xml:space="preserve">Co-Chief Resident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May 2014 - May 2017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Santa Clara Valley Medical Center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 xml:space="preserve">San Jose, CA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Organized residency showcase schedule at CSHP and ASHP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Coordinated lodging, flights, and itinerary of co-residents attending ASHP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Planned Residency Open House with residency coordinator including sending out email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communications, planning events during the open house, and scheduling tours for 70+ attendees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Pharmacy 2- 4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position w:val="10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Year Student Council President/Executive President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May 2014 - May 2017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Colorado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Aurora, CO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Planned and led a Leadership Retreat for class representatives and leaders of student organizations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Served as the student liaison between the school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 executive committee and the student body </w:t>
                      </w:r>
                      <w:r>
                        <w:rPr>
                          <w:rFonts w:ascii="Times" w:cs="Times" w:hAnsi="Times" w:eastAsia="Times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Streamlined and organized various request forms for Student Council activities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Prepared the agenda and led monthly Student Council meetings consisting of 30-40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students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ind w:left="300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color w:val="525252"/>
                          <w:rtl w:val="0"/>
                          <w:lang w:val="en-US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7f7f7f"/>
                          <w:rtl w:val="0"/>
                          <w:lang w:val="en-US"/>
                        </w:rPr>
                        <w:t xml:space="preserve">[ cont. ] 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37.3pt;margin-top:710.8pt;width:562.3pt;height:0.0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Nicole Mattson</w:t>
                              <w:tab/>
                              <w:tab/>
                              <w:tab/>
                              <w:tab/>
                              <w:tab/>
                              <w:t>Cell Phone:</w:t>
                              <w:tab/>
                              <w:tab/>
                              <w:tab/>
                              <w:tab/>
                              <w:t xml:space="preserve">    Email: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color="121212"/>
                                <w:rtl w:val="0"/>
                              </w:rPr>
                              <w:t>303-495-9830</w:t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 </w:t>
                              <w:tab/>
                              <w:t xml:space="preserve"> 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it-IT"/>
                              </w:rPr>
                              <w:t>nicole.mattson@colorad</w:t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o.edu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37.3pt;margin-top:721.6pt;width:562.3pt;height:61.5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Nicole Mattson</w:t>
                        <w:tab/>
                        <w:tab/>
                        <w:tab/>
                        <w:tab/>
                        <w:tab/>
                        <w:t>Cell Phone:</w:t>
                        <w:tab/>
                        <w:tab/>
                        <w:tab/>
                        <w:tab/>
                        <w:t xml:space="preserve">    Email: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u w:color="121212"/>
                          <w:rtl w:val="0"/>
                        </w:rPr>
                        <w:t>303-495-9830</w:t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 </w:t>
                        <w:tab/>
                        <w:t xml:space="preserve"> 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it-IT"/>
                        </w:rPr>
                        <w:t>nicole.mattson@colorad</w:t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o.edu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Lori Wallace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8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37.3pt;margin-top:721.6pt;width:562.3pt;height:61.5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Lori Wallace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8</w:t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color="121212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</w:t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713536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-179.1pt;margin-top:35.7pt;width:117.3pt;height:107.6pt;z-index:2517135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14560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-197.1pt;margin-top:188.6pt;width:189.0pt;height:513.2pt;z-index:2517145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15584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1" style="visibility:visible;position:absolute;margin-left:-179.6pt;margin-top:35.7pt;width:116.2pt;height:107.2pt;z-index:2517155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16608" behindDoc="0" locked="0" layoutInCell="1" allowOverlap="1">
                <wp:simplePos x="0" y="0"/>
                <wp:positionH relativeFrom="page">
                  <wp:posOffset>942974</wp:posOffset>
                </wp:positionH>
                <wp:positionV relativeFrom="page">
                  <wp:posOffset>745098</wp:posOffset>
                </wp:positionV>
                <wp:extent cx="6203316" cy="856820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6" cy="856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1">
                        <w:txbxContent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  <w:lang w:val="en-US"/>
                              </w:rPr>
                              <w:t>LEADERSHIP &amp; PROFESSIONAL MEMBERSHIPS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Colorado School of Pharmacy Ambassador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Oct 2014 - May 2017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Colorado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Aurora, CO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Supervisor: Catherine Jarvis, PharmD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Led tours of the University of Colorado Hospital and shared pharmacy school experiences with prospective pharmacy school applicants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Served on the Student Pharmacist Panel at the 10th Annual Northern California Pre- Pharmacy Symposium (NCPPS) at UC Berkeley on behalf of CU School of Pharmacy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Times" w:cs="Times" w:hAnsi="Times" w:eastAsia="Times"/>
                                <w:color w:val="52525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Pharmacy 1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position w:val="10"/>
                                <w:sz w:val="20"/>
                                <w:szCs w:val="20"/>
                                <w:rtl w:val="0"/>
                              </w:rPr>
                              <w:t xml:space="preserve">st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Year Student Council Vice President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Jul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2013 -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Oct 2017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University of Colorado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Aurora, CO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Created and managed the class assignment and events calendar for the school year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Headed the Academic Committee and distributed study guides to the class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pacing w:val="20"/>
                                <w:sz w:val="24"/>
                                <w:szCs w:val="24"/>
                                <w:u w:color="404040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SELECTED PRESENTATIONS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Identifying the Most Effective Educational Modality to Decrease Treatment of Asymptomatic Bacteriuria in Emergency Departments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(Dec 2018)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ASHP Midyear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Anaheim, CA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Resident poster presentation to attendees of ASHP Midyear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Rifampin Induced DRESS Syndrome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(Nov 2018)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Legacy Health Emanuel Medical Center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Portland, OR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Twenty-minute patient case presentation to over 20 pharmacy staff throughout multiple Legacy sites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Microbiology Continuing Education Presentation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(Oct 2018)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Legacy Health Central Laboratory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One hour continuing education presentation to 40 clinical microbiologists focusing on laboratory impact on clinicians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Methanol Toxicity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(Dec 2017)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Santa Clara Valley Medical Center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San Jose, CA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Twenty-minute patient case presentation to inpatient pharmacy staff and students 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rtl w:val="0"/>
                                <w:lang w:val="en-US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pacing w:val="0"/>
                                <w:u w:color="7f7f7f"/>
                                <w:rtl w:val="0"/>
                                <w:lang w:val="en-US"/>
                              </w:rPr>
                              <w:t xml:space="preserve">[ cont. ] 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74.2pt;margin-top:58.7pt;width:488.5pt;height:674.7pt;z-index:2517166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  <w:lang w:val="en-US"/>
                        </w:rPr>
                        <w:t>LEADERSHIP &amp; PROFESSIONAL MEMBERSHIPS</w:t>
                      </w: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Colorado School of Pharmacy Ambassador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Oct 2014 - May 2017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Colorado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Aurora, CO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Supervisor: Catherine Jarvis, PharmD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Led tours of the University of Colorado Hospital and shared pharmacy school experiences with prospective pharmacy school applicants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Served on the Student Pharmacist Panel at the 10th Annual Northern California Pre- Pharmacy Symposium (NCPPS) at UC Berkeley on behalf of CU School of Pharmacy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Times" w:cs="Times" w:hAnsi="Times" w:eastAsia="Times"/>
                          <w:color w:val="525252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</w:rPr>
                        <w:t>Pharmacy 1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position w:val="10"/>
                          <w:sz w:val="20"/>
                          <w:szCs w:val="20"/>
                          <w:rtl w:val="0"/>
                        </w:rPr>
                        <w:t xml:space="preserve">st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Year Student Council Vice President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Jul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2013 -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Oct 2017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University of Colorado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Aurora, CO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Created and managed the class assignment and events calendar for the school year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Headed the Academic Committee and distributed study guides to the class 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pacing w:val="20"/>
                          <w:sz w:val="24"/>
                          <w:szCs w:val="24"/>
                          <w:u w:color="404040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  <w:lang w:val="en-US"/>
                        </w:rPr>
                        <w:t>SELECTED PRESENTATIONS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Identifying the Most Effective Educational Modality to Decrease Treatment of Asymptomatic Bacteriuria in Emergency Departments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(Dec 2018)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ASHP Midyear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de-DE"/>
                        </w:rPr>
                        <w:t xml:space="preserve">Anaheim, CA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Resident poster presentation to attendees of ASHP Midyear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Rifampin Induced DRESS Syndrome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(Nov 2018)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Legacy Health Emanuel Medical Center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nl-NL"/>
                        </w:rPr>
                        <w:t>Portland, OR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Twenty-minute patient case presentation to over 20 pharmacy staff throughout multiple Legacy sites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Microbiology Continuing Education Presentation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(Oct 2018)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Legacy Health Central Laboratory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One hour continuing education presentation to 40 clinical microbiologists focusing on laboratory impact on clinicians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Methanol Toxicity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(Dec 2017)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>Santa Clara Valley Medical Center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San Jose, CA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9"/>
                        </w:numPr>
                        <w:spacing w:line="288" w:lineRule="auto"/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Twenty-minute patient case presentation to inpatient pharmacy staff and students </w:t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color w:val="525252"/>
                          <w:rtl w:val="0"/>
                          <w:lang w:val="en-US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color w:val="525252"/>
                          <w:spacing w:val="0"/>
                          <w:u w:color="7f7f7f"/>
                          <w:rtl w:val="0"/>
                          <w:lang w:val="en-US"/>
                        </w:rPr>
                        <w:t xml:space="preserve">[ cont. ] 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3" style="visibility:visible;position:absolute;margin-left:37.3pt;margin-top:710.8pt;width:562.3pt;height:0.0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865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Nicole Mattson</w:t>
                              <w:tab/>
                              <w:tab/>
                              <w:tab/>
                              <w:tab/>
                              <w:tab/>
                              <w:t>Cell Phone:</w:t>
                              <w:tab/>
                              <w:tab/>
                              <w:tab/>
                              <w:tab/>
                              <w:t xml:space="preserve">    Email: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color="121212"/>
                                <w:rtl w:val="0"/>
                              </w:rPr>
                              <w:t>303-495-9830</w:t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 </w:t>
                              <w:tab/>
                              <w:t xml:space="preserve"> 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it-IT"/>
                              </w:rPr>
                              <w:t>nicole.mattson@colorad</w:t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o.edu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37.3pt;margin-top:721.6pt;width:562.3pt;height:61.5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Nicole Mattson</w:t>
                        <w:tab/>
                        <w:tab/>
                        <w:tab/>
                        <w:tab/>
                        <w:tab/>
                        <w:t>Cell Phone:</w:t>
                        <w:tab/>
                        <w:tab/>
                        <w:tab/>
                        <w:tab/>
                        <w:t xml:space="preserve">    Email: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u w:color="121212"/>
                          <w:rtl w:val="0"/>
                        </w:rPr>
                        <w:t>303-495-9830</w:t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 </w:t>
                        <w:tab/>
                        <w:t xml:space="preserve"> 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it-IT"/>
                        </w:rPr>
                        <w:t>nicole.mattson@colorad</w:t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o.edu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Lori Wallace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</w:t>
                              <w:tab/>
                              <w:t>555-495-9830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9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37.3pt;margin-top:721.6pt;width:562.3pt;height:61.5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Lori Wallace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   </w:t>
                        <w:tab/>
                        <w:t>555-495-9830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9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57150" distB="57150" distL="57150" distR="57150" simplePos="0" relativeHeight="251720704" behindDoc="0" locked="0" layoutInCell="1" allowOverlap="1">
                <wp:simplePos x="0" y="0"/>
                <wp:positionH relativeFrom="page">
                  <wp:posOffset>-2274570</wp:posOffset>
                </wp:positionH>
                <wp:positionV relativeFrom="page">
                  <wp:posOffset>452755</wp:posOffset>
                </wp:positionV>
                <wp:extent cx="1490345" cy="136652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6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u w:color="b8cce4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b8cce4"/>
                                <w:sz w:val="120"/>
                                <w:szCs w:val="120"/>
                                <w:u w:color="b8cce4"/>
                                <w:rtl w:val="0"/>
                              </w:rPr>
                              <w:t>DA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-179.1pt;margin-top:35.7pt;width:117.3pt;height:107.6pt;z-index:25172070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u w:color="b8cce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b8cce4"/>
                          <w:sz w:val="120"/>
                          <w:szCs w:val="120"/>
                          <w:u w:color="b8cce4"/>
                          <w:rtl w:val="0"/>
                        </w:rPr>
                        <w:t>DA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21728" behindDoc="0" locked="0" layoutInCell="1" allowOverlap="1">
                <wp:simplePos x="0" y="0"/>
                <wp:positionH relativeFrom="page">
                  <wp:posOffset>-2503170</wp:posOffset>
                </wp:positionH>
                <wp:positionV relativeFrom="page">
                  <wp:posOffset>2395854</wp:posOffset>
                </wp:positionV>
                <wp:extent cx="2400300" cy="651764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517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vantGarde ExtraLight" w:cs="AvantGarde ExtraLight" w:hAnsi="AvantGarde ExtraLight" w:eastAsia="AvantGarde ExtraLight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(714) 343- 3350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Anaheim, CA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demaaskar3@gmail.com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</w:rPr>
                              <w:t>TECHNOLOGY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DocuTrack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PDX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it-IT"/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pt-PT"/>
                              </w:rPr>
                              <w:t>LANGUAGES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English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</w:rPr>
                              <w:t>Arabic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0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  <w:rtl w:val="0"/>
                                <w:lang w:val="de-DE"/>
                              </w:rPr>
                              <w:t>REFERENCES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abf8f"/>
                                <w:spacing w:val="30"/>
                                <w:sz w:val="28"/>
                                <w:szCs w:val="28"/>
                                <w:u w:color="fabf8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 xml:space="preserve">Provided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/>
                                <w:spacing w:val="20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upon request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spacing w:val="0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venir Light" w:cs="Avenir Light" w:hAnsi="Avenir Light" w:eastAsia="Avenir Light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-197.1pt;margin-top:188.6pt;width:189.0pt;height:513.2pt;z-index:25172172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CONTACT</w:t>
                      </w:r>
                    </w:p>
                    <w:p>
                      <w:pPr>
                        <w:pStyle w:val="Body"/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vantGarde ExtraLight" w:cs="AvantGarde ExtraLight" w:hAnsi="AvantGarde ExtraLight" w:eastAsia="AvantGarde ExtraLight"/>
                          <w:color w:val="ffffff"/>
                          <w:sz w:val="36"/>
                          <w:szCs w:val="3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(714) 343- 3350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Anaheim, CA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demaaskar3@gmail.com</w:t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</w:rPr>
                        <w:t>TECHNOLOGY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DocuTrack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PDX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it-IT"/>
                        </w:rPr>
                        <w:t>Microsoft Office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pt-PT"/>
                        </w:rPr>
                        <w:t>LANGUAGES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English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</w:rPr>
                        <w:t>Arabic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0"/>
                          <w:u w:color="fabf8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hAnsi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  <w:rtl w:val="0"/>
                          <w:lang w:val="de-DE"/>
                        </w:rPr>
                        <w:t>REFERENCES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abf8f"/>
                          <w:spacing w:val="30"/>
                          <w:sz w:val="28"/>
                          <w:szCs w:val="28"/>
                          <w:u w:color="fabf8f"/>
                        </w:rPr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 xml:space="preserve">Provided </w:t>
                      </w:r>
                    </w:p>
                    <w:p>
                      <w:pPr>
                        <w:pStyle w:val="Body"/>
                        <w:spacing w:line="360" w:lineRule="auto"/>
                        <w:rPr>
                          <w:rFonts w:ascii="Avenir Light" w:cs="Avenir Light" w:hAnsi="Avenir Light" w:eastAsia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Avenir Light" w:hAnsi="Avenir Light"/>
                          <w:color w:val="ffffff"/>
                          <w:spacing w:val="20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upon request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spacing w:val="0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pPr>
                      <w:r>
                        <w:rPr>
                          <w:rFonts w:ascii="Avenir Light" w:cs="Avenir Light" w:hAnsi="Avenir Light" w:eastAsia="Avenir Light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cs="Century Gothic" w:hAnsi="Century Gothic" w:eastAsia="Century Gothic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22752" behindDoc="0" locked="0" layoutInCell="1" allowOverlap="1">
                <wp:simplePos x="0" y="0"/>
                <wp:positionH relativeFrom="page">
                  <wp:posOffset>-2280920</wp:posOffset>
                </wp:positionH>
                <wp:positionV relativeFrom="page">
                  <wp:posOffset>452755</wp:posOffset>
                </wp:positionV>
                <wp:extent cx="1476375" cy="1362075"/>
                <wp:effectExtent l="0" t="0" r="0" b="0"/>
                <wp:wrapThrough wrapText="bothSides" distL="57150" distR="57150">
                  <wp:wrapPolygon edited="1">
                    <wp:start x="10800" y="-151"/>
                    <wp:lineTo x="10669" y="-150"/>
                    <wp:lineTo x="10538" y="-148"/>
                    <wp:lineTo x="10407" y="-144"/>
                    <wp:lineTo x="10276" y="-139"/>
                    <wp:lineTo x="10145" y="-132"/>
                    <wp:lineTo x="10014" y="-123"/>
                    <wp:lineTo x="9883" y="-113"/>
                    <wp:lineTo x="9753" y="-101"/>
                    <wp:lineTo x="9622" y="-88"/>
                    <wp:lineTo x="9492" y="-73"/>
                    <wp:lineTo x="9362" y="-57"/>
                    <wp:lineTo x="9232" y="-39"/>
                    <wp:lineTo x="9102" y="-19"/>
                    <wp:lineTo x="8972" y="2"/>
                    <wp:lineTo x="8843" y="24"/>
                    <wp:lineTo x="8714" y="48"/>
                    <wp:lineTo x="8585" y="74"/>
                    <wp:lineTo x="8456" y="101"/>
                    <wp:lineTo x="8328" y="130"/>
                    <wp:lineTo x="8199" y="161"/>
                    <wp:lineTo x="8072" y="193"/>
                    <wp:lineTo x="7944" y="226"/>
                    <wp:lineTo x="7817" y="261"/>
                    <wp:lineTo x="7690" y="298"/>
                    <wp:lineTo x="7563" y="336"/>
                    <wp:lineTo x="7437" y="376"/>
                    <wp:lineTo x="7312" y="418"/>
                    <wp:lineTo x="7186" y="461"/>
                    <wp:lineTo x="7061" y="505"/>
                    <wp:lineTo x="6937" y="551"/>
                    <wp:lineTo x="6813" y="599"/>
                    <wp:lineTo x="6689" y="648"/>
                    <wp:lineTo x="6566" y="699"/>
                    <wp:lineTo x="6443" y="751"/>
                    <wp:lineTo x="6321" y="805"/>
                    <wp:lineTo x="6200" y="861"/>
                    <wp:lineTo x="6078" y="918"/>
                    <wp:lineTo x="5958" y="977"/>
                    <wp:lineTo x="5838" y="1037"/>
                    <wp:lineTo x="5719" y="1099"/>
                    <wp:lineTo x="5600" y="1162"/>
                    <wp:lineTo x="5482" y="1227"/>
                    <wp:lineTo x="5365" y="1294"/>
                    <wp:lineTo x="5248" y="1362"/>
                    <wp:lineTo x="5132" y="1432"/>
                    <wp:lineTo x="5016" y="1503"/>
                    <wp:lineTo x="4901" y="1576"/>
                    <wp:lineTo x="4787" y="1650"/>
                    <wp:lineTo x="4674" y="1726"/>
                    <wp:lineTo x="4561" y="1803"/>
                    <wp:lineTo x="4450" y="1882"/>
                    <wp:lineTo x="4339" y="1963"/>
                    <wp:lineTo x="4228" y="2045"/>
                    <wp:lineTo x="4119" y="2129"/>
                    <wp:lineTo x="4010" y="2214"/>
                    <wp:lineTo x="3902" y="2301"/>
                    <wp:lineTo x="3795" y="2390"/>
                    <wp:lineTo x="3689" y="2480"/>
                    <wp:lineTo x="3584" y="2571"/>
                    <wp:lineTo x="3480" y="2664"/>
                    <wp:lineTo x="3376" y="2759"/>
                    <wp:lineTo x="3274" y="2855"/>
                    <wp:lineTo x="3172" y="2953"/>
                    <wp:lineTo x="3072" y="3052"/>
                    <wp:lineTo x="2972" y="3153"/>
                    <wp:lineTo x="2874" y="3255"/>
                    <wp:lineTo x="2778" y="3357"/>
                    <wp:lineTo x="2683" y="3461"/>
                    <wp:lineTo x="2590" y="3565"/>
                    <wp:lineTo x="2498" y="3671"/>
                    <wp:lineTo x="2408" y="3777"/>
                    <wp:lineTo x="2320" y="3884"/>
                    <wp:lineTo x="2233" y="3992"/>
                    <wp:lineTo x="2147" y="4101"/>
                    <wp:lineTo x="2063" y="4211"/>
                    <wp:lineTo x="1981" y="4321"/>
                    <wp:lineTo x="1900" y="4432"/>
                    <wp:lineTo x="1821" y="4544"/>
                    <wp:lineTo x="1743" y="4657"/>
                    <wp:lineTo x="1667" y="4771"/>
                    <wp:lineTo x="1592" y="4885"/>
                    <wp:lineTo x="1519" y="5000"/>
                    <wp:lineTo x="1448" y="5116"/>
                    <wp:lineTo x="1378" y="5233"/>
                    <wp:lineTo x="1309" y="5350"/>
                    <wp:lineTo x="1243" y="5467"/>
                    <wp:lineTo x="1178" y="5586"/>
                    <wp:lineTo x="1114" y="5705"/>
                    <wp:lineTo x="1052" y="5825"/>
                    <wp:lineTo x="991" y="5945"/>
                    <wp:lineTo x="933" y="6066"/>
                    <wp:lineTo x="875" y="6187"/>
                    <wp:lineTo x="820" y="6309"/>
                    <wp:lineTo x="765" y="6431"/>
                    <wp:lineTo x="713" y="6554"/>
                    <wp:lineTo x="662" y="6678"/>
                    <wp:lineTo x="613" y="6802"/>
                    <wp:lineTo x="565" y="6926"/>
                    <wp:lineTo x="519" y="7051"/>
                    <wp:lineTo x="474" y="7176"/>
                    <wp:lineTo x="431" y="7302"/>
                    <wp:lineTo x="389" y="7428"/>
                    <wp:lineTo x="349" y="7554"/>
                    <wp:lineTo x="311" y="7681"/>
                    <wp:lineTo x="274" y="7808"/>
                    <wp:lineTo x="239" y="7936"/>
                    <wp:lineTo x="205" y="8064"/>
                    <wp:lineTo x="173" y="8192"/>
                    <wp:lineTo x="143" y="8320"/>
                    <wp:lineTo x="114" y="8449"/>
                    <wp:lineTo x="86" y="8578"/>
                    <wp:lineTo x="61" y="8707"/>
                    <wp:lineTo x="36" y="8837"/>
                    <wp:lineTo x="14" y="8967"/>
                    <wp:lineTo x="-7" y="9097"/>
                    <wp:lineTo x="-27" y="9227"/>
                    <wp:lineTo x="-45" y="9357"/>
                    <wp:lineTo x="-61" y="9488"/>
                    <wp:lineTo x="-76" y="9619"/>
                    <wp:lineTo x="-89" y="9750"/>
                    <wp:lineTo x="-101" y="9881"/>
                    <wp:lineTo x="-111" y="10012"/>
                    <wp:lineTo x="-120" y="10143"/>
                    <wp:lineTo x="-127" y="10274"/>
                    <wp:lineTo x="-132" y="10406"/>
                    <wp:lineTo x="-136" y="10537"/>
                    <wp:lineTo x="-139" y="10668"/>
                    <wp:lineTo x="-139" y="10800"/>
                    <wp:lineTo x="-139" y="10932"/>
                    <wp:lineTo x="-136" y="11063"/>
                    <wp:lineTo x="-132" y="11194"/>
                    <wp:lineTo x="-127" y="11326"/>
                    <wp:lineTo x="-120" y="11457"/>
                    <wp:lineTo x="-111" y="11588"/>
                    <wp:lineTo x="-101" y="11719"/>
                    <wp:lineTo x="-89" y="11850"/>
                    <wp:lineTo x="-76" y="11981"/>
                    <wp:lineTo x="-61" y="12112"/>
                    <wp:lineTo x="-45" y="12243"/>
                    <wp:lineTo x="-27" y="12373"/>
                    <wp:lineTo x="-7" y="12503"/>
                    <wp:lineTo x="14" y="12633"/>
                    <wp:lineTo x="36" y="12763"/>
                    <wp:lineTo x="61" y="12893"/>
                    <wp:lineTo x="86" y="13022"/>
                    <wp:lineTo x="114" y="13151"/>
                    <wp:lineTo x="143" y="13280"/>
                    <wp:lineTo x="173" y="13408"/>
                    <wp:lineTo x="205" y="13536"/>
                    <wp:lineTo x="239" y="13664"/>
                    <wp:lineTo x="274" y="13792"/>
                    <wp:lineTo x="311" y="13919"/>
                    <wp:lineTo x="349" y="14046"/>
                    <wp:lineTo x="389" y="14172"/>
                    <wp:lineTo x="431" y="14298"/>
                    <wp:lineTo x="474" y="14424"/>
                    <wp:lineTo x="519" y="14549"/>
                    <wp:lineTo x="565" y="14674"/>
                    <wp:lineTo x="613" y="14798"/>
                    <wp:lineTo x="662" y="14922"/>
                    <wp:lineTo x="713" y="15046"/>
                    <wp:lineTo x="765" y="15169"/>
                    <wp:lineTo x="820" y="15291"/>
                    <wp:lineTo x="875" y="15413"/>
                    <wp:lineTo x="933" y="15534"/>
                    <wp:lineTo x="991" y="15655"/>
                    <wp:lineTo x="1052" y="15775"/>
                    <wp:lineTo x="1114" y="15895"/>
                    <wp:lineTo x="1178" y="16014"/>
                    <wp:lineTo x="1243" y="16133"/>
                    <wp:lineTo x="1309" y="16250"/>
                    <wp:lineTo x="1378" y="16367"/>
                    <wp:lineTo x="1448" y="16484"/>
                    <wp:lineTo x="1519" y="16600"/>
                    <wp:lineTo x="1592" y="16715"/>
                    <wp:lineTo x="1667" y="16829"/>
                    <wp:lineTo x="1743" y="16943"/>
                    <wp:lineTo x="1821" y="17056"/>
                    <wp:lineTo x="1900" y="17168"/>
                    <wp:lineTo x="1981" y="17279"/>
                    <wp:lineTo x="2063" y="17389"/>
                    <wp:lineTo x="2147" y="17499"/>
                    <wp:lineTo x="2233" y="17608"/>
                    <wp:lineTo x="2320" y="17716"/>
                    <wp:lineTo x="2408" y="17823"/>
                    <wp:lineTo x="2498" y="17929"/>
                    <wp:lineTo x="2590" y="18035"/>
                    <wp:lineTo x="2683" y="18139"/>
                    <wp:lineTo x="2778" y="18243"/>
                    <wp:lineTo x="2874" y="18345"/>
                    <wp:lineTo x="2972" y="18447"/>
                    <wp:lineTo x="3072" y="18548"/>
                    <wp:lineTo x="3172" y="18647"/>
                    <wp:lineTo x="3274" y="18745"/>
                    <wp:lineTo x="3376" y="18841"/>
                    <wp:lineTo x="3480" y="18936"/>
                    <wp:lineTo x="3584" y="19029"/>
                    <wp:lineTo x="3689" y="19120"/>
                    <wp:lineTo x="3795" y="19210"/>
                    <wp:lineTo x="3902" y="19299"/>
                    <wp:lineTo x="4010" y="19386"/>
                    <wp:lineTo x="4119" y="19471"/>
                    <wp:lineTo x="4228" y="19555"/>
                    <wp:lineTo x="4339" y="19637"/>
                    <wp:lineTo x="4450" y="19718"/>
                    <wp:lineTo x="4561" y="19797"/>
                    <wp:lineTo x="4674" y="19874"/>
                    <wp:lineTo x="4787" y="19950"/>
                    <wp:lineTo x="4901" y="20024"/>
                    <wp:lineTo x="5016" y="20097"/>
                    <wp:lineTo x="5132" y="20168"/>
                    <wp:lineTo x="5248" y="20238"/>
                    <wp:lineTo x="5365" y="20306"/>
                    <wp:lineTo x="5482" y="20373"/>
                    <wp:lineTo x="5600" y="20438"/>
                    <wp:lineTo x="5719" y="20501"/>
                    <wp:lineTo x="5838" y="20563"/>
                    <wp:lineTo x="5958" y="20623"/>
                    <wp:lineTo x="6078" y="20682"/>
                    <wp:lineTo x="6200" y="20739"/>
                    <wp:lineTo x="6321" y="20795"/>
                    <wp:lineTo x="6443" y="20849"/>
                    <wp:lineTo x="6566" y="20901"/>
                    <wp:lineTo x="6689" y="20952"/>
                    <wp:lineTo x="6813" y="21001"/>
                    <wp:lineTo x="6937" y="21049"/>
                    <wp:lineTo x="7061" y="21095"/>
                    <wp:lineTo x="7186" y="21139"/>
                    <wp:lineTo x="7312" y="21182"/>
                    <wp:lineTo x="7437" y="21224"/>
                    <wp:lineTo x="7563" y="21264"/>
                    <wp:lineTo x="7690" y="21302"/>
                    <wp:lineTo x="7817" y="21339"/>
                    <wp:lineTo x="7944" y="21374"/>
                    <wp:lineTo x="8072" y="21407"/>
                    <wp:lineTo x="8199" y="21439"/>
                    <wp:lineTo x="8328" y="21470"/>
                    <wp:lineTo x="8456" y="21499"/>
                    <wp:lineTo x="8585" y="21526"/>
                    <wp:lineTo x="8714" y="21552"/>
                    <wp:lineTo x="8843" y="21576"/>
                    <wp:lineTo x="8972" y="21598"/>
                    <wp:lineTo x="9102" y="21619"/>
                    <wp:lineTo x="9232" y="21639"/>
                    <wp:lineTo x="9362" y="21657"/>
                    <wp:lineTo x="9492" y="21673"/>
                    <wp:lineTo x="9622" y="21688"/>
                    <wp:lineTo x="9753" y="21701"/>
                    <wp:lineTo x="9883" y="21713"/>
                    <wp:lineTo x="10014" y="21723"/>
                    <wp:lineTo x="10145" y="21732"/>
                    <wp:lineTo x="10276" y="21739"/>
                    <wp:lineTo x="10407" y="21744"/>
                    <wp:lineTo x="10538" y="21748"/>
                    <wp:lineTo x="10669" y="21750"/>
                    <wp:lineTo x="10800" y="21751"/>
                    <wp:lineTo x="10931" y="21750"/>
                    <wp:lineTo x="11062" y="21748"/>
                    <wp:lineTo x="11193" y="21744"/>
                    <wp:lineTo x="11324" y="21739"/>
                    <wp:lineTo x="11455" y="21732"/>
                    <wp:lineTo x="11586" y="21723"/>
                    <wp:lineTo x="11717" y="21713"/>
                    <wp:lineTo x="11847" y="21701"/>
                    <wp:lineTo x="11978" y="21688"/>
                    <wp:lineTo x="12108" y="21673"/>
                    <wp:lineTo x="12238" y="21657"/>
                    <wp:lineTo x="12368" y="21639"/>
                    <wp:lineTo x="12498" y="21619"/>
                    <wp:lineTo x="12628" y="21598"/>
                    <wp:lineTo x="12757" y="21576"/>
                    <wp:lineTo x="12886" y="21552"/>
                    <wp:lineTo x="13015" y="21526"/>
                    <wp:lineTo x="13144" y="21499"/>
                    <wp:lineTo x="13272" y="21470"/>
                    <wp:lineTo x="13401" y="21439"/>
                    <wp:lineTo x="13528" y="21407"/>
                    <wp:lineTo x="13656" y="21374"/>
                    <wp:lineTo x="13783" y="21339"/>
                    <wp:lineTo x="13910" y="21302"/>
                    <wp:lineTo x="14037" y="21264"/>
                    <wp:lineTo x="14163" y="21224"/>
                    <wp:lineTo x="14288" y="21182"/>
                    <wp:lineTo x="14414" y="21139"/>
                    <wp:lineTo x="14539" y="21095"/>
                    <wp:lineTo x="14663" y="21049"/>
                    <wp:lineTo x="14787" y="21001"/>
                    <wp:lineTo x="14911" y="20952"/>
                    <wp:lineTo x="15034" y="20901"/>
                    <wp:lineTo x="15157" y="20849"/>
                    <wp:lineTo x="15279" y="20795"/>
                    <wp:lineTo x="15400" y="20739"/>
                    <wp:lineTo x="15522" y="20682"/>
                    <wp:lineTo x="15642" y="20623"/>
                    <wp:lineTo x="15762" y="20563"/>
                    <wp:lineTo x="15881" y="20501"/>
                    <wp:lineTo x="16000" y="20438"/>
                    <wp:lineTo x="16118" y="20373"/>
                    <wp:lineTo x="16235" y="20306"/>
                    <wp:lineTo x="16352" y="20238"/>
                    <wp:lineTo x="16468" y="20168"/>
                    <wp:lineTo x="16584" y="20097"/>
                    <wp:lineTo x="16699" y="20024"/>
                    <wp:lineTo x="16813" y="19950"/>
                    <wp:lineTo x="16926" y="19874"/>
                    <wp:lineTo x="17039" y="19797"/>
                    <wp:lineTo x="17150" y="19718"/>
                    <wp:lineTo x="17261" y="19637"/>
                    <wp:lineTo x="17372" y="19555"/>
                    <wp:lineTo x="17481" y="19471"/>
                    <wp:lineTo x="17590" y="19386"/>
                    <wp:lineTo x="17698" y="19299"/>
                    <wp:lineTo x="17805" y="19210"/>
                    <wp:lineTo x="17911" y="19120"/>
                    <wp:lineTo x="18016" y="19029"/>
                    <wp:lineTo x="18120" y="18936"/>
                    <wp:lineTo x="18224" y="18841"/>
                    <wp:lineTo x="18326" y="18745"/>
                    <wp:lineTo x="18428" y="18647"/>
                    <wp:lineTo x="18528" y="18548"/>
                    <wp:lineTo x="18628" y="18447"/>
                    <wp:lineTo x="18726" y="18345"/>
                    <wp:lineTo x="18822" y="18243"/>
                    <wp:lineTo x="18917" y="18139"/>
                    <wp:lineTo x="19010" y="18035"/>
                    <wp:lineTo x="19102" y="17929"/>
                    <wp:lineTo x="19192" y="17823"/>
                    <wp:lineTo x="19280" y="17716"/>
                    <wp:lineTo x="19367" y="17608"/>
                    <wp:lineTo x="19453" y="17499"/>
                    <wp:lineTo x="19537" y="17389"/>
                    <wp:lineTo x="19619" y="17279"/>
                    <wp:lineTo x="19700" y="17168"/>
                    <wp:lineTo x="19779" y="17056"/>
                    <wp:lineTo x="19857" y="16943"/>
                    <wp:lineTo x="19933" y="16829"/>
                    <wp:lineTo x="20008" y="16715"/>
                    <wp:lineTo x="20081" y="16600"/>
                    <wp:lineTo x="20152" y="16484"/>
                    <wp:lineTo x="20222" y="16367"/>
                    <wp:lineTo x="20291" y="16250"/>
                    <wp:lineTo x="20357" y="16133"/>
                    <wp:lineTo x="20422" y="16014"/>
                    <wp:lineTo x="20486" y="15895"/>
                    <wp:lineTo x="20548" y="15775"/>
                    <wp:lineTo x="20609" y="15655"/>
                    <wp:lineTo x="20667" y="15534"/>
                    <wp:lineTo x="20725" y="15413"/>
                    <wp:lineTo x="20780" y="15291"/>
                    <wp:lineTo x="20835" y="15169"/>
                    <wp:lineTo x="20887" y="15046"/>
                    <wp:lineTo x="20938" y="14922"/>
                    <wp:lineTo x="20987" y="14798"/>
                    <wp:lineTo x="21035" y="14674"/>
                    <wp:lineTo x="21081" y="14549"/>
                    <wp:lineTo x="21126" y="14424"/>
                    <wp:lineTo x="21169" y="14298"/>
                    <wp:lineTo x="21211" y="14172"/>
                    <wp:lineTo x="21251" y="14046"/>
                    <wp:lineTo x="21289" y="13919"/>
                    <wp:lineTo x="21326" y="13792"/>
                    <wp:lineTo x="21361" y="13664"/>
                    <wp:lineTo x="21395" y="13536"/>
                    <wp:lineTo x="21427" y="13408"/>
                    <wp:lineTo x="21457" y="13280"/>
                    <wp:lineTo x="21486" y="13151"/>
                    <wp:lineTo x="21514" y="13022"/>
                    <wp:lineTo x="21539" y="12893"/>
                    <wp:lineTo x="21564" y="12763"/>
                    <wp:lineTo x="21586" y="12633"/>
                    <wp:lineTo x="21607" y="12503"/>
                    <wp:lineTo x="21627" y="12373"/>
                    <wp:lineTo x="21645" y="12243"/>
                    <wp:lineTo x="21661" y="12112"/>
                    <wp:lineTo x="21676" y="11981"/>
                    <wp:lineTo x="21689" y="11850"/>
                    <wp:lineTo x="21701" y="11719"/>
                    <wp:lineTo x="21711" y="11588"/>
                    <wp:lineTo x="21720" y="11457"/>
                    <wp:lineTo x="21727" y="11326"/>
                    <wp:lineTo x="21732" y="11194"/>
                    <wp:lineTo x="21736" y="11063"/>
                    <wp:lineTo x="21739" y="10932"/>
                    <wp:lineTo x="21739" y="10800"/>
                    <wp:lineTo x="21739" y="10668"/>
                    <wp:lineTo x="21736" y="10537"/>
                    <wp:lineTo x="21732" y="10406"/>
                    <wp:lineTo x="21727" y="10274"/>
                    <wp:lineTo x="21720" y="10143"/>
                    <wp:lineTo x="21711" y="10012"/>
                    <wp:lineTo x="21701" y="9881"/>
                    <wp:lineTo x="21689" y="9750"/>
                    <wp:lineTo x="21676" y="9619"/>
                    <wp:lineTo x="21661" y="9488"/>
                    <wp:lineTo x="21645" y="9357"/>
                    <wp:lineTo x="21627" y="9227"/>
                    <wp:lineTo x="21607" y="9097"/>
                    <wp:lineTo x="21586" y="8967"/>
                    <wp:lineTo x="21564" y="8837"/>
                    <wp:lineTo x="21539" y="8707"/>
                    <wp:lineTo x="21514" y="8578"/>
                    <wp:lineTo x="21486" y="8449"/>
                    <wp:lineTo x="21457" y="8320"/>
                    <wp:lineTo x="21427" y="8192"/>
                    <wp:lineTo x="21395" y="8064"/>
                    <wp:lineTo x="21361" y="7936"/>
                    <wp:lineTo x="21326" y="7808"/>
                    <wp:lineTo x="21289" y="7681"/>
                    <wp:lineTo x="21251" y="7554"/>
                    <wp:lineTo x="21211" y="7428"/>
                    <wp:lineTo x="21169" y="7302"/>
                    <wp:lineTo x="21126" y="7176"/>
                    <wp:lineTo x="21081" y="7051"/>
                    <wp:lineTo x="21035" y="6926"/>
                    <wp:lineTo x="20987" y="6802"/>
                    <wp:lineTo x="20938" y="6678"/>
                    <wp:lineTo x="20887" y="6554"/>
                    <wp:lineTo x="20835" y="6431"/>
                    <wp:lineTo x="20780" y="6309"/>
                    <wp:lineTo x="20725" y="6187"/>
                    <wp:lineTo x="20667" y="6066"/>
                    <wp:lineTo x="20609" y="5945"/>
                    <wp:lineTo x="20548" y="5825"/>
                    <wp:lineTo x="20486" y="5705"/>
                    <wp:lineTo x="20422" y="5586"/>
                    <wp:lineTo x="20357" y="5467"/>
                    <wp:lineTo x="20291" y="5350"/>
                    <wp:lineTo x="20222" y="5233"/>
                    <wp:lineTo x="20152" y="5116"/>
                    <wp:lineTo x="20081" y="5000"/>
                    <wp:lineTo x="20008" y="4885"/>
                    <wp:lineTo x="19933" y="4771"/>
                    <wp:lineTo x="19857" y="4657"/>
                    <wp:lineTo x="19779" y="4544"/>
                    <wp:lineTo x="19700" y="4432"/>
                    <wp:lineTo x="19619" y="4321"/>
                    <wp:lineTo x="19537" y="4211"/>
                    <wp:lineTo x="19453" y="4101"/>
                    <wp:lineTo x="19367" y="3992"/>
                    <wp:lineTo x="19280" y="3884"/>
                    <wp:lineTo x="19192" y="3777"/>
                    <wp:lineTo x="19102" y="3671"/>
                    <wp:lineTo x="19010" y="3565"/>
                    <wp:lineTo x="18917" y="3461"/>
                    <wp:lineTo x="18822" y="3357"/>
                    <wp:lineTo x="18726" y="3255"/>
                    <wp:lineTo x="18628" y="3153"/>
                    <wp:lineTo x="18528" y="3052"/>
                    <wp:lineTo x="18428" y="2953"/>
                    <wp:lineTo x="18326" y="2855"/>
                    <wp:lineTo x="18224" y="2759"/>
                    <wp:lineTo x="18120" y="2664"/>
                    <wp:lineTo x="18016" y="2571"/>
                    <wp:lineTo x="17911" y="2480"/>
                    <wp:lineTo x="17805" y="2390"/>
                    <wp:lineTo x="17698" y="2301"/>
                    <wp:lineTo x="17590" y="2214"/>
                    <wp:lineTo x="17481" y="2129"/>
                    <wp:lineTo x="17372" y="2045"/>
                    <wp:lineTo x="17261" y="1963"/>
                    <wp:lineTo x="17150" y="1882"/>
                    <wp:lineTo x="17039" y="1803"/>
                    <wp:lineTo x="16926" y="1726"/>
                    <wp:lineTo x="16813" y="1650"/>
                    <wp:lineTo x="16699" y="1576"/>
                    <wp:lineTo x="16584" y="1503"/>
                    <wp:lineTo x="16468" y="1432"/>
                    <wp:lineTo x="16352" y="1362"/>
                    <wp:lineTo x="16235" y="1294"/>
                    <wp:lineTo x="16118" y="1227"/>
                    <wp:lineTo x="16000" y="1162"/>
                    <wp:lineTo x="15881" y="1099"/>
                    <wp:lineTo x="15762" y="1037"/>
                    <wp:lineTo x="15642" y="977"/>
                    <wp:lineTo x="15522" y="918"/>
                    <wp:lineTo x="15400" y="861"/>
                    <wp:lineTo x="15279" y="805"/>
                    <wp:lineTo x="15157" y="751"/>
                    <wp:lineTo x="15034" y="699"/>
                    <wp:lineTo x="14911" y="648"/>
                    <wp:lineTo x="14787" y="599"/>
                    <wp:lineTo x="14663" y="551"/>
                    <wp:lineTo x="14539" y="505"/>
                    <wp:lineTo x="14414" y="461"/>
                    <wp:lineTo x="14288" y="418"/>
                    <wp:lineTo x="14163" y="376"/>
                    <wp:lineTo x="14037" y="336"/>
                    <wp:lineTo x="13910" y="298"/>
                    <wp:lineTo x="13783" y="261"/>
                    <wp:lineTo x="13656" y="226"/>
                    <wp:lineTo x="13528" y="193"/>
                    <wp:lineTo x="13401" y="161"/>
                    <wp:lineTo x="13272" y="130"/>
                    <wp:lineTo x="13144" y="101"/>
                    <wp:lineTo x="13015" y="74"/>
                    <wp:lineTo x="12886" y="48"/>
                    <wp:lineTo x="12757" y="24"/>
                    <wp:lineTo x="12628" y="2"/>
                    <wp:lineTo x="12498" y="-19"/>
                    <wp:lineTo x="12368" y="-39"/>
                    <wp:lineTo x="12238" y="-57"/>
                    <wp:lineTo x="12108" y="-73"/>
                    <wp:lineTo x="11978" y="-88"/>
                    <wp:lineTo x="11847" y="-101"/>
                    <wp:lineTo x="11717" y="-113"/>
                    <wp:lineTo x="11586" y="-123"/>
                    <wp:lineTo x="11455" y="-132"/>
                    <wp:lineTo x="11324" y="-139"/>
                    <wp:lineTo x="11193" y="-144"/>
                    <wp:lineTo x="11062" y="-148"/>
                    <wp:lineTo x="10931" y="-150"/>
                    <wp:lineTo x="10800" y="-151"/>
                  </wp:wrapPolygon>
                </wp:wrapThrough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62075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8" style="visibility:visible;position:absolute;margin-left:-179.6pt;margin-top:35.7pt;width:116.2pt;height:107.2pt;z-index:25172275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F79646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23776" behindDoc="0" locked="0" layoutInCell="1" allowOverlap="1">
                <wp:simplePos x="0" y="0"/>
                <wp:positionH relativeFrom="page">
                  <wp:posOffset>942974</wp:posOffset>
                </wp:positionH>
                <wp:positionV relativeFrom="page">
                  <wp:posOffset>745098</wp:posOffset>
                </wp:positionV>
                <wp:extent cx="6203316" cy="856820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6" cy="856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2">
                        <w:txbxContent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SELECTED PRESENTATIONS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Clinical outcomes of Verigene blood culture nucleic acid test (BC-GP) in combination with antimicrobial stewardship on vancomycin therapy in a tertiary community hospital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(Dec 2017)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ASHP Midyear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Orlando, FL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Resident poster presentation to attendees of ASHP Midyear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Angiotensin II for the Trea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ment of Vasodilatory Shock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(Dec 2017)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Santa Clara Valley Medical Center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San Jose, C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Journal club presented to the inpatient pharmacy staff and students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Dosing Amikacin in a Hemodialysis Patient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(Nov 2017)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Santa Clara Valley Medical Center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San Jose, CA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Thirty-minute in-service given to inpatient pharmacy staff as well as outpatient renal clinic pharmacists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Pharmacologic Options for Multi-Drug Resistant MRSA Osteomyelitis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(Oct 2017)</w:t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Santa Clara Valley Medical Center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>San Jose, CA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Twenty-minute patient case presentation to inpatient pharmacy staff and students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Comparison of usability, accuracy, preference, and satisfaction between the three weekly GLP-1 RA agonist pen devices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(Dec 2016)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ASHP Midyear </w:t>
                            </w:r>
                            <w:r>
                              <w:rPr>
                                <w:rFonts w:ascii="Calibri" w:hAnsi="Calibri" w:hint="default"/>
                                <w:color w:val="525252"/>
                                <w:sz w:val="20"/>
                                <w:szCs w:val="2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Las Vegas, NV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Presented poster detailing the results of Honors research project at ASHP Midyear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360" w:lineRule="atLeast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525252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AWARDS &amp; SCHOLARSHIPS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Student Council Presidential Award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>May 2016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Kaiser Permanente Kent M. Nelson Clinical Pharmacy Scholarship </w:t>
                            </w: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ab/>
                              <w:tab/>
                              <w:t>May 2015 - May 2016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Includes an on-going mentorship with clinical pharmacy specialists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360" w:lineRule="atLeast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360" w:lineRule="atLeast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360" w:lineRule="atLeast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360" w:lineRule="atLeast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9"/>
                                <w:szCs w:val="29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after="240" w:line="288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2525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REFERENCES AVAILABLE UPON REQUEST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74.2pt;margin-top:58.7pt;width:488.5pt;height:674.7pt;z-index:25172377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  <w:lang w:val="en-US"/>
                        </w:rPr>
                        <w:t>SELECTED PRESENTATIONS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Clinical outcomes of Verigene blood culture nucleic acid test (BC-GP) in combination with antimicrobial stewardship on vancomycin therapy in a tertiary community hospital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(Dec 2017)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ASHP Midyear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it-IT"/>
                        </w:rPr>
                        <w:t>Orlando, FL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Resident poster presentation to attendees of ASHP Midyear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Angiotensin II for the Trea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ment of Vasodilatory Shock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(Dec 2017)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Santa Clara Valley Medical Center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San Jose, C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Journal club presented to the inpatient pharmacy staff and students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Dosing Amikacin in a Hemodialysis Patient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(Nov 2017)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Santa Clara Valley Medical Center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San Jose, CA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Thirty-minute in-service given to inpatient pharmacy staff as well as outpatient renal clinic pharmacists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Pharmacologic Options for Multi-Drug Resistant MRSA Osteomyelitis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(Oct 2017)</w:t>
                      </w:r>
                      <w:r>
                        <w:rPr>
                          <w:rFonts w:ascii="Calibri" w:cs="Calibri" w:hAnsi="Calibri" w:eastAsia="Calibri"/>
                          <w:b w:val="0"/>
                          <w:bCs w:val="0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pt-PT"/>
                        </w:rPr>
                        <w:t xml:space="preserve">Santa Clara Valley Medical Center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</w:rPr>
                        <w:t>San Jose, CA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Twenty-minute patient case presentation to inpatient pharmacy staff and students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Comparison of usability, accuracy, preference, and satisfaction between the three weekly GLP-1 RA agonist pen devices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(Dec 2016)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ASHP Midyear </w:t>
                      </w:r>
                      <w:r>
                        <w:rPr>
                          <w:rFonts w:ascii="Calibri" w:hAnsi="Calibri" w:hint="default"/>
                          <w:color w:val="525252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s-ES_tradnl"/>
                        </w:rPr>
                        <w:t>Las Vegas, NV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Presented poster detailing the results of Honors research project at ASHP Midyear </w:t>
                      </w:r>
                    </w:p>
                    <w:p>
                      <w:pPr>
                        <w:pStyle w:val="Default"/>
                        <w:bidi w:val="0"/>
                        <w:spacing w:after="240" w:line="360" w:lineRule="atLeast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525252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  <w:lang w:val="en-US"/>
                        </w:rPr>
                        <w:t>AWARDS &amp; SCHOLARSHIPS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Student Council Presidential Award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52525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>May 2016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Kaiser Permanente Kent M. Nelson Clinical Pharmacy Scholarship </w:t>
                      </w: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ab/>
                        <w:tab/>
                        <w:t>May 2015 - May 2016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Includes an on-going mentorship with clinical pharmacy specialists </w:t>
                      </w:r>
                    </w:p>
                    <w:p>
                      <w:pPr>
                        <w:pStyle w:val="Body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360" w:lineRule="atLeast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360" w:lineRule="atLeast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360" w:lineRule="atLeast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360" w:lineRule="atLeast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9"/>
                          <w:szCs w:val="29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after="240" w:line="288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color w:val="525252"/>
                          <w:sz w:val="24"/>
                          <w:szCs w:val="24"/>
                          <w:rtl w:val="0"/>
                          <w:lang w:val="en-US"/>
                        </w:rPr>
                        <w:t>REFERENCES AVAILABLE UPON REQUEST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4800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9027030</wp:posOffset>
                </wp:positionV>
                <wp:extent cx="7141845" cy="0"/>
                <wp:effectExtent l="0" t="0" r="0" b="0"/>
                <wp:wrapTopAndBottom distT="152400" distB="15240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>
                              <a:satOff val="-4409"/>
                              <a:lumOff val="-10509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37.3pt;margin-top:710.8pt;width:562.3pt;height:0.0pt;z-index:2517248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F6797" opacity="100.0%" weight="6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582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Nicole Mattson</w:t>
                              <w:tab/>
                              <w:tab/>
                              <w:tab/>
                              <w:tab/>
                              <w:tab/>
                              <w:t>Cell Phone:</w:t>
                              <w:tab/>
                              <w:tab/>
                              <w:tab/>
                              <w:tab/>
                              <w:t xml:space="preserve">    Email:</w:t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color="121212"/>
                                <w:rtl w:val="0"/>
                              </w:rPr>
                              <w:t>303-495-9830</w:t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 </w:t>
                              <w:tab/>
                              <w:t xml:space="preserve"> 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it-IT"/>
                              </w:rPr>
                              <w:t>nicole.mattson@colorad</w:t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o.edu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37.3pt;margin-top:721.6pt;width:562.3pt;height:61.5pt;z-index:2517258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Nicole Mattson</w:t>
                        <w:tab/>
                        <w:tab/>
                        <w:tab/>
                        <w:tab/>
                        <w:tab/>
                        <w:t>Cell Phone:</w:t>
                        <w:tab/>
                        <w:tab/>
                        <w:tab/>
                        <w:tab/>
                        <w:t xml:space="preserve">    Email: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u w:color="121212"/>
                          <w:rtl w:val="0"/>
                        </w:rPr>
                        <w:t>303-495-9830</w:t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 </w:t>
                        <w:tab/>
                        <w:t xml:space="preserve"> 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it-IT"/>
                        </w:rPr>
                        <w:t>nicole.mattson@colorad</w:t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o.edu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2684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ge">
                  <wp:posOffset>9164319</wp:posOffset>
                </wp:positionV>
                <wp:extent cx="7141845" cy="781209"/>
                <wp:effectExtent l="0" t="0" r="0" b="0"/>
                <wp:wrapTopAndBottom distT="152400" distB="15240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781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88" w:lineRule="auto"/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Lori Wallace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555-495-9830</w:t>
                            </w:r>
                            <w:r>
                              <w:rPr>
                                <w:rFonts w:ascii="Avenir Heavy" w:cs="Avenir Heavy" w:hAnsi="Avenir Heavy" w:eastAsia="Avenir Heavy"/>
                                <w:color w:val="525252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CV, Page 10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color="121212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Avenir Light" w:cs="Avenir Light" w:hAnsi="Avenir Light" w:eastAsia="Avenir Light"/>
                                <w:color w:val="525252"/>
                                <w:spacing w:val="18"/>
                                <w:sz w:val="20"/>
                                <w:szCs w:val="20"/>
                                <w:u w:color="12121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color w:val="525252"/>
                                <w:spacing w:val="18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t xml:space="preserve">  </w:t>
                              <w:tab/>
                              <w:t xml:space="preserve"> 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instrText xml:space="preserve"> HYPERLINK "mailto:nicole.mattson@colorado.edu"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  <w:u w:val="none" w:color="0000ff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color w:val="525252"/>
                                <w:sz w:val="20"/>
                                <w:szCs w:val="20"/>
                                <w:u w:val="none" w:color="0000ff"/>
                                <w:rtl w:val="0"/>
                                <w:lang w:val="en-US"/>
                              </w:rPr>
                              <w:t>loriwallace@gmail.com</w:t>
                            </w:r>
                            <w:r>
                              <w:rPr>
                                <w:rFonts w:ascii="Avenir Book" w:cs="Avenir Book" w:hAnsi="Avenir Book" w:eastAsia="Avenir Book"/>
                                <w:color w:val="525252"/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37.3pt;margin-top:721.6pt;width:562.3pt;height:61.5pt;z-index:2517268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pPr>
                      <w:r>
                        <w:rPr>
                          <w:rFonts w:ascii="Avenir Heavy" w:hAnsi="Avenir Heavy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Lori Wallace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 xml:space="preserve">    555-495-9830</w:t>
                      </w:r>
                      <w:r>
                        <w:rPr>
                          <w:rFonts w:ascii="Avenir Heavy" w:cs="Avenir Heavy" w:hAnsi="Avenir Heavy" w:eastAsia="Avenir Heavy"/>
                          <w:color w:val="525252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rFonts w:ascii="Avenir Book" w:hAnsi="Avenir Book"/>
                          <w:color w:val="525252"/>
                          <w:sz w:val="20"/>
                          <w:szCs w:val="20"/>
                          <w:rtl w:val="0"/>
                          <w:lang w:val="en-US"/>
                        </w:rPr>
                        <w:t>CV, Page 10</w:t>
                        <w:tab/>
                        <w:tab/>
                        <w:tab/>
                        <w:tab/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color="121212"/>
                        </w:rPr>
                        <w:tab/>
                        <w:tab/>
                        <w:tab/>
                      </w:r>
                      <w:r>
                        <w:rPr>
                          <w:rFonts w:ascii="Avenir Light" w:cs="Avenir Light" w:hAnsi="Avenir Light" w:eastAsia="Avenir Light"/>
                          <w:color w:val="525252"/>
                          <w:spacing w:val="18"/>
                          <w:sz w:val="20"/>
                          <w:szCs w:val="20"/>
                          <w:u w:color="121212"/>
                        </w:rPr>
                        <w:tab/>
                      </w:r>
                      <w:r>
                        <w:rPr>
                          <w:rFonts w:ascii="Avenir Book" w:hAnsi="Avenir Book"/>
                          <w:color w:val="525252"/>
                          <w:spacing w:val="18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 </w:t>
                        <w:tab/>
                        <w:t xml:space="preserve">  </w:t>
                        <w:tab/>
                        <w:t xml:space="preserve"> 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instrText xml:space="preserve"> HYPERLINK "mailto:nicole.mattson@colorado.edu"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  <w:u w:val="none" w:color="0000ff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color w:val="525252"/>
                          <w:sz w:val="20"/>
                          <w:szCs w:val="20"/>
                          <w:u w:val="none" w:color="0000ff"/>
                          <w:rtl w:val="0"/>
                          <w:lang w:val="en-US"/>
                        </w:rPr>
                        <w:t>loriwallace@gmail.com</w:t>
                      </w:r>
                      <w:r>
                        <w:rPr>
                          <w:rFonts w:ascii="Avenir Book" w:cs="Avenir Book" w:hAnsi="Avenir Book" w:eastAsia="Avenir Book"/>
                          <w:color w:val="525252"/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13"/>
      <w:pgSz w:w="12240" w:h="15840" w:orient="portrait"/>
      <w:pgMar w:top="0" w:right="0" w:bottom="0" w:left="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Avenir Light">
    <w:charset w:val="00"/>
    <w:family w:val="roman"/>
    <w:pitch w:val="default"/>
  </w:font>
  <w:font w:name="Avenir Book">
    <w:charset w:val="00"/>
    <w:family w:val="roman"/>
    <w:pitch w:val="default"/>
  </w:font>
  <w:font w:name="AvantGarde ExtraLight">
    <w:charset w:val="00"/>
    <w:family w:val="roman"/>
    <w:pitch w:val="default"/>
  </w:font>
  <w:font w:name="Avenir Heavy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</w:p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629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1" w:hanging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30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0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0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0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0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8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2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62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4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6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8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0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2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4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6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89" w:hanging="40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8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2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2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6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8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0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20" w:hanging="3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525252"/>
      <w:u w:val="no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